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422E79">
      <w:pPr>
        <w:spacing w:line="192" w:lineRule="auto"/>
      </w:pPr>
    </w:p>
    <w:p w14:paraId="3D57FF8C" w14:textId="77777777" w:rsidR="00AC6967" w:rsidRPr="006E548F" w:rsidRDefault="00AC6967" w:rsidP="00422E79">
      <w:pPr>
        <w:spacing w:line="192" w:lineRule="auto"/>
      </w:pPr>
    </w:p>
    <w:p w14:paraId="73F3779F" w14:textId="77777777" w:rsidR="009B74E3" w:rsidRPr="006E548F" w:rsidRDefault="009B74E3" w:rsidP="00422E79">
      <w:pPr>
        <w:spacing w:line="192" w:lineRule="auto"/>
        <w:rPr>
          <w:sz w:val="36"/>
          <w:szCs w:val="36"/>
        </w:rPr>
      </w:pPr>
      <w:r w:rsidRPr="006E548F">
        <w:rPr>
          <w:rStyle w:val="cscontentallcaps"/>
          <w:rFonts w:cs="Arial"/>
          <w:sz w:val="28"/>
          <w:szCs w:val="28"/>
        </w:rPr>
        <w:br/>
      </w:r>
    </w:p>
    <w:p w14:paraId="5EDBD6BC" w14:textId="42291385" w:rsidR="002B1085" w:rsidRPr="0039736A" w:rsidRDefault="00311FEF" w:rsidP="00422E79">
      <w:pPr>
        <w:pStyle w:val="Otsikko4"/>
        <w:spacing w:line="192" w:lineRule="auto"/>
        <w:ind w:hanging="1134"/>
        <w:rPr>
          <w:sz w:val="52"/>
        </w:rPr>
        <w:sectPr w:rsidR="002B1085" w:rsidRPr="0039736A" w:rsidSect="004E3542">
          <w:footerReference w:type="default" r:id="rId8"/>
          <w:footerReference w:type="first" r:id="rId9"/>
          <w:endnotePr>
            <w:numFmt w:val="decimal"/>
          </w:endnotePr>
          <w:pgSz w:w="11905" w:h="16837" w:code="9"/>
          <w:pgMar w:top="1418" w:right="1134" w:bottom="1418" w:left="1134" w:header="709" w:footer="709" w:gutter="0"/>
          <w:pgNumType w:fmt="lowerRoman" w:start="1"/>
          <w:cols w:space="720"/>
          <w:noEndnote/>
          <w:titlePg/>
          <w:docGrid w:linePitch="272"/>
        </w:sectPr>
      </w:pPr>
      <w:r>
        <w:t>KIINTEISTÖN KAUPPAKIR</w:t>
      </w:r>
      <w:r w:rsidR="003919FA">
        <w:t>JA</w:t>
      </w:r>
    </w:p>
    <w:p w14:paraId="05219935" w14:textId="77777777" w:rsidR="0039736A" w:rsidRDefault="0039736A" w:rsidP="00422E79">
      <w:pPr>
        <w:pStyle w:val="TOP5laki24fi"/>
        <w:numPr>
          <w:ilvl w:val="0"/>
          <w:numId w:val="0"/>
        </w:numPr>
        <w:spacing w:line="192" w:lineRule="auto"/>
      </w:pPr>
    </w:p>
    <w:p w14:paraId="47F12EE9" w14:textId="354CCC97" w:rsidR="0039736A" w:rsidRDefault="00E35726" w:rsidP="00422E79">
      <w:pPr>
        <w:pStyle w:val="Otsikko1"/>
        <w:spacing w:line="192" w:lineRule="auto"/>
      </w:pPr>
      <w:r>
        <w:t xml:space="preserve">Kaupan </w:t>
      </w:r>
      <w:r w:rsidR="0039736A">
        <w:t xml:space="preserve">Osapuolet </w:t>
      </w:r>
    </w:p>
    <w:p w14:paraId="66F22C12" w14:textId="5F959F13" w:rsidR="00CF16AF" w:rsidRDefault="0039736A" w:rsidP="00422E79">
      <w:pPr>
        <w:pStyle w:val="Otsikko2"/>
        <w:spacing w:line="192" w:lineRule="auto"/>
      </w:pPr>
      <w:r>
        <w:t>Myyjä</w:t>
      </w:r>
      <w:r w:rsidR="00423C3F">
        <w:t>(t)</w:t>
      </w:r>
    </w:p>
    <w:tbl>
      <w:tblPr>
        <w:tblStyle w:val="TaulukkoRuudukko"/>
        <w:tblW w:w="8038" w:type="dxa"/>
        <w:tblCellSpacing w:w="20" w:type="dxa"/>
        <w:tblInd w:w="1129" w:type="dxa"/>
        <w:tblBorders>
          <w:bottom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985"/>
        <w:gridCol w:w="6053"/>
      </w:tblGrid>
      <w:tr w:rsidR="00CF16AF" w:rsidRPr="00423C3F" w14:paraId="44EE9A40" w14:textId="77777777" w:rsidTr="00CF16AF">
        <w:trPr>
          <w:tblCellSpacing w:w="20" w:type="dxa"/>
        </w:trPr>
        <w:tc>
          <w:tcPr>
            <w:tcW w:w="1925" w:type="dxa"/>
            <w:shd w:val="clear" w:color="auto" w:fill="FFFFFF" w:themeFill="background1"/>
          </w:tcPr>
          <w:p w14:paraId="08C8A446" w14:textId="77777777" w:rsidR="00CF16AF" w:rsidRPr="00423C3F" w:rsidRDefault="00CF16AF" w:rsidP="00422E79">
            <w:pPr>
              <w:pStyle w:val="Leipteksti"/>
              <w:spacing w:line="192" w:lineRule="auto"/>
              <w:ind w:left="0"/>
            </w:pPr>
            <w:r w:rsidRPr="00423C3F">
              <w:t>Etunimi Sukunimi</w:t>
            </w:r>
            <w:r>
              <w:t>:</w:t>
            </w:r>
          </w:p>
        </w:tc>
        <w:tc>
          <w:tcPr>
            <w:tcW w:w="5993" w:type="dxa"/>
            <w:shd w:val="clear" w:color="auto" w:fill="FFFFFF" w:themeFill="background1"/>
          </w:tcPr>
          <w:p w14:paraId="1452BB78" w14:textId="5DE135EE" w:rsidR="00CF16AF" w:rsidRPr="00423C3F" w:rsidRDefault="00CF16AF" w:rsidP="00422E79">
            <w:pPr>
              <w:pStyle w:val="Leipteksti"/>
              <w:spacing w:line="192" w:lineRule="auto"/>
              <w:ind w:left="0"/>
            </w:pPr>
          </w:p>
        </w:tc>
      </w:tr>
      <w:tr w:rsidR="00CF16AF" w:rsidRPr="00423C3F" w14:paraId="12F6679D" w14:textId="77777777" w:rsidTr="00CF16AF">
        <w:trPr>
          <w:tblCellSpacing w:w="20" w:type="dxa"/>
        </w:trPr>
        <w:tc>
          <w:tcPr>
            <w:tcW w:w="1925" w:type="dxa"/>
            <w:shd w:val="clear" w:color="auto" w:fill="FFFFFF" w:themeFill="background1"/>
          </w:tcPr>
          <w:p w14:paraId="10A050CF" w14:textId="77777777" w:rsidR="00CF16AF" w:rsidRPr="00423C3F" w:rsidRDefault="00CF16AF" w:rsidP="00422E79">
            <w:pPr>
              <w:pStyle w:val="Leipteksti"/>
              <w:spacing w:line="192" w:lineRule="auto"/>
              <w:ind w:left="0"/>
            </w:pPr>
            <w:r w:rsidRPr="00423C3F">
              <w:t>Henkilötunnus:</w:t>
            </w:r>
          </w:p>
        </w:tc>
        <w:tc>
          <w:tcPr>
            <w:tcW w:w="5993" w:type="dxa"/>
            <w:shd w:val="clear" w:color="auto" w:fill="FFFFFF" w:themeFill="background1"/>
          </w:tcPr>
          <w:p w14:paraId="7148DA95" w14:textId="7DB4D7E4" w:rsidR="00CF16AF" w:rsidRPr="00423C3F" w:rsidRDefault="00CF16AF" w:rsidP="00422E79">
            <w:pPr>
              <w:pStyle w:val="Leipteksti"/>
              <w:spacing w:line="192" w:lineRule="auto"/>
              <w:ind w:left="0"/>
            </w:pPr>
          </w:p>
        </w:tc>
      </w:tr>
      <w:tr w:rsidR="00CF16AF" w:rsidRPr="00423C3F" w14:paraId="280D3A05" w14:textId="77777777" w:rsidTr="00CF16AF">
        <w:trPr>
          <w:tblCellSpacing w:w="20" w:type="dxa"/>
        </w:trPr>
        <w:tc>
          <w:tcPr>
            <w:tcW w:w="1925" w:type="dxa"/>
            <w:shd w:val="clear" w:color="auto" w:fill="FFFFFF" w:themeFill="background1"/>
          </w:tcPr>
          <w:p w14:paraId="11F1B1A7" w14:textId="77777777" w:rsidR="00CF16AF" w:rsidRPr="00423C3F" w:rsidRDefault="00CF16AF" w:rsidP="00422E79">
            <w:pPr>
              <w:pStyle w:val="Leipteksti"/>
              <w:spacing w:line="192" w:lineRule="auto"/>
              <w:ind w:left="0"/>
            </w:pPr>
            <w:r w:rsidRPr="00423C3F">
              <w:t>Osoite:</w:t>
            </w:r>
          </w:p>
        </w:tc>
        <w:tc>
          <w:tcPr>
            <w:tcW w:w="5993" w:type="dxa"/>
            <w:shd w:val="clear" w:color="auto" w:fill="FFFFFF" w:themeFill="background1"/>
          </w:tcPr>
          <w:p w14:paraId="00390F51" w14:textId="77777777" w:rsidR="00CF16AF" w:rsidRPr="00423C3F" w:rsidRDefault="00CF16AF" w:rsidP="00422E79">
            <w:pPr>
              <w:pStyle w:val="Leipteksti"/>
              <w:spacing w:line="192" w:lineRule="auto"/>
              <w:ind w:left="0"/>
            </w:pPr>
          </w:p>
        </w:tc>
      </w:tr>
      <w:tr w:rsidR="00CF16AF" w:rsidRPr="00423C3F" w14:paraId="0486A14C" w14:textId="77777777" w:rsidTr="00CF16AF">
        <w:trPr>
          <w:trHeight w:val="493"/>
          <w:tblCellSpacing w:w="20" w:type="dxa"/>
        </w:trPr>
        <w:tc>
          <w:tcPr>
            <w:tcW w:w="1925" w:type="dxa"/>
            <w:shd w:val="clear" w:color="auto" w:fill="FFFFFF" w:themeFill="background1"/>
          </w:tcPr>
          <w:p w14:paraId="1E779003" w14:textId="77777777" w:rsidR="00CF16AF" w:rsidRPr="00423C3F" w:rsidRDefault="00CF16AF" w:rsidP="00422E79">
            <w:pPr>
              <w:pStyle w:val="Leipteksti"/>
              <w:spacing w:line="192" w:lineRule="auto"/>
              <w:ind w:left="0"/>
            </w:pPr>
            <w:r w:rsidRPr="00423C3F">
              <w:t>Omistusosuus:</w:t>
            </w:r>
          </w:p>
        </w:tc>
        <w:tc>
          <w:tcPr>
            <w:tcW w:w="5993" w:type="dxa"/>
            <w:shd w:val="clear" w:color="auto" w:fill="FFFFFF" w:themeFill="background1"/>
          </w:tcPr>
          <w:p w14:paraId="6BDC7BCF" w14:textId="77777777" w:rsidR="00CF16AF" w:rsidRPr="00423C3F" w:rsidRDefault="00CF16AF" w:rsidP="00422E79">
            <w:pPr>
              <w:pStyle w:val="Leipteksti"/>
              <w:spacing w:line="192" w:lineRule="auto"/>
              <w:ind w:left="0"/>
            </w:pPr>
          </w:p>
        </w:tc>
      </w:tr>
    </w:tbl>
    <w:p w14:paraId="3BEF7FF0" w14:textId="77777777" w:rsidR="00CF16AF" w:rsidRPr="00CF16AF" w:rsidRDefault="00CF16AF" w:rsidP="00422E79">
      <w:pPr>
        <w:pStyle w:val="Leipteksti"/>
        <w:spacing w:line="192" w:lineRule="auto"/>
        <w:ind w:left="0"/>
      </w:pPr>
    </w:p>
    <w:p w14:paraId="6435CE4B" w14:textId="16450732" w:rsidR="0039736A" w:rsidRDefault="0039736A" w:rsidP="00422E79">
      <w:pPr>
        <w:pStyle w:val="Otsikko2"/>
        <w:spacing w:line="192" w:lineRule="auto"/>
      </w:pPr>
      <w:r>
        <w:t>Ostaja</w:t>
      </w:r>
      <w:r w:rsidR="00CF16AF">
        <w:t>(t)</w:t>
      </w:r>
      <w:r>
        <w:t>:</w:t>
      </w:r>
    </w:p>
    <w:tbl>
      <w:tblPr>
        <w:tblStyle w:val="TaulukkoRuudukko"/>
        <w:tblW w:w="8038" w:type="dxa"/>
        <w:tblCellSpacing w:w="20" w:type="dxa"/>
        <w:tblInd w:w="1129" w:type="dxa"/>
        <w:tblBorders>
          <w:bottom w:val="outset" w:sz="6" w:space="0" w:color="auto"/>
          <w:insideH w:val="outset" w:sz="6" w:space="0" w:color="auto"/>
          <w:insideV w:val="outset" w:sz="6" w:space="0" w:color="auto"/>
        </w:tblBorders>
        <w:shd w:val="clear" w:color="auto" w:fill="FFFFFF" w:themeFill="background1"/>
        <w:tblLook w:val="04A0" w:firstRow="1" w:lastRow="0" w:firstColumn="1" w:lastColumn="0" w:noHBand="0" w:noVBand="1"/>
      </w:tblPr>
      <w:tblGrid>
        <w:gridCol w:w="1985"/>
        <w:gridCol w:w="6053"/>
      </w:tblGrid>
      <w:tr w:rsidR="00CF16AF" w:rsidRPr="00423C3F" w14:paraId="34C263FC" w14:textId="77777777" w:rsidTr="000F72C6">
        <w:trPr>
          <w:tblCellSpacing w:w="20" w:type="dxa"/>
        </w:trPr>
        <w:tc>
          <w:tcPr>
            <w:tcW w:w="1925" w:type="dxa"/>
            <w:shd w:val="clear" w:color="auto" w:fill="FFFFFF" w:themeFill="background1"/>
          </w:tcPr>
          <w:p w14:paraId="1F494CC8" w14:textId="77777777" w:rsidR="00CF16AF" w:rsidRPr="00423C3F" w:rsidRDefault="00CF16AF" w:rsidP="00422E79">
            <w:pPr>
              <w:pStyle w:val="Leipteksti"/>
              <w:spacing w:line="192" w:lineRule="auto"/>
              <w:ind w:left="0"/>
            </w:pPr>
            <w:r w:rsidRPr="00423C3F">
              <w:t>Etunimi Sukunimi</w:t>
            </w:r>
            <w:r>
              <w:t>:</w:t>
            </w:r>
          </w:p>
        </w:tc>
        <w:tc>
          <w:tcPr>
            <w:tcW w:w="5993" w:type="dxa"/>
            <w:shd w:val="clear" w:color="auto" w:fill="FFFFFF" w:themeFill="background1"/>
          </w:tcPr>
          <w:p w14:paraId="5A1362CE" w14:textId="77777777" w:rsidR="00CF16AF" w:rsidRPr="00423C3F" w:rsidRDefault="00CF16AF" w:rsidP="00422E79">
            <w:pPr>
              <w:pStyle w:val="Leipteksti"/>
              <w:spacing w:line="192" w:lineRule="auto"/>
              <w:ind w:left="0"/>
            </w:pPr>
          </w:p>
        </w:tc>
      </w:tr>
      <w:tr w:rsidR="00CF16AF" w:rsidRPr="00423C3F" w14:paraId="69035FD1" w14:textId="77777777" w:rsidTr="000F72C6">
        <w:trPr>
          <w:tblCellSpacing w:w="20" w:type="dxa"/>
        </w:trPr>
        <w:tc>
          <w:tcPr>
            <w:tcW w:w="1925" w:type="dxa"/>
            <w:shd w:val="clear" w:color="auto" w:fill="FFFFFF" w:themeFill="background1"/>
          </w:tcPr>
          <w:p w14:paraId="20828AA6" w14:textId="77777777" w:rsidR="00CF16AF" w:rsidRPr="00423C3F" w:rsidRDefault="00CF16AF" w:rsidP="00422E79">
            <w:pPr>
              <w:pStyle w:val="Leipteksti"/>
              <w:spacing w:line="192" w:lineRule="auto"/>
              <w:ind w:left="0"/>
            </w:pPr>
            <w:r w:rsidRPr="00423C3F">
              <w:t>Henkilötunnus:</w:t>
            </w:r>
          </w:p>
        </w:tc>
        <w:tc>
          <w:tcPr>
            <w:tcW w:w="5993" w:type="dxa"/>
            <w:shd w:val="clear" w:color="auto" w:fill="FFFFFF" w:themeFill="background1"/>
          </w:tcPr>
          <w:p w14:paraId="4B0DBC73" w14:textId="77777777" w:rsidR="00CF16AF" w:rsidRPr="00423C3F" w:rsidRDefault="00CF16AF" w:rsidP="00422E79">
            <w:pPr>
              <w:pStyle w:val="Leipteksti"/>
              <w:spacing w:line="192" w:lineRule="auto"/>
              <w:ind w:left="0"/>
            </w:pPr>
          </w:p>
        </w:tc>
      </w:tr>
      <w:tr w:rsidR="00CF16AF" w:rsidRPr="00423C3F" w14:paraId="15940ED3" w14:textId="77777777" w:rsidTr="000F72C6">
        <w:trPr>
          <w:tblCellSpacing w:w="20" w:type="dxa"/>
        </w:trPr>
        <w:tc>
          <w:tcPr>
            <w:tcW w:w="1925" w:type="dxa"/>
            <w:shd w:val="clear" w:color="auto" w:fill="FFFFFF" w:themeFill="background1"/>
          </w:tcPr>
          <w:p w14:paraId="417FBF2D" w14:textId="77777777" w:rsidR="00CF16AF" w:rsidRPr="00423C3F" w:rsidRDefault="00CF16AF" w:rsidP="00422E79">
            <w:pPr>
              <w:pStyle w:val="Leipteksti"/>
              <w:spacing w:line="192" w:lineRule="auto"/>
              <w:ind w:left="0"/>
            </w:pPr>
            <w:r w:rsidRPr="00423C3F">
              <w:t>Osoite:</w:t>
            </w:r>
          </w:p>
        </w:tc>
        <w:tc>
          <w:tcPr>
            <w:tcW w:w="5993" w:type="dxa"/>
            <w:shd w:val="clear" w:color="auto" w:fill="FFFFFF" w:themeFill="background1"/>
          </w:tcPr>
          <w:p w14:paraId="5CD5EA8D" w14:textId="77777777" w:rsidR="00CF16AF" w:rsidRPr="00423C3F" w:rsidRDefault="00CF16AF" w:rsidP="00422E79">
            <w:pPr>
              <w:pStyle w:val="Leipteksti"/>
              <w:spacing w:line="192" w:lineRule="auto"/>
              <w:ind w:left="0"/>
            </w:pPr>
          </w:p>
        </w:tc>
      </w:tr>
      <w:tr w:rsidR="00CF16AF" w:rsidRPr="00423C3F" w14:paraId="419BED1E" w14:textId="77777777" w:rsidTr="000F72C6">
        <w:trPr>
          <w:trHeight w:val="493"/>
          <w:tblCellSpacing w:w="20" w:type="dxa"/>
        </w:trPr>
        <w:tc>
          <w:tcPr>
            <w:tcW w:w="1925" w:type="dxa"/>
            <w:shd w:val="clear" w:color="auto" w:fill="FFFFFF" w:themeFill="background1"/>
          </w:tcPr>
          <w:p w14:paraId="6C0961D5" w14:textId="77777777" w:rsidR="00CF16AF" w:rsidRPr="00423C3F" w:rsidRDefault="00CF16AF" w:rsidP="00422E79">
            <w:pPr>
              <w:pStyle w:val="Leipteksti"/>
              <w:spacing w:line="192" w:lineRule="auto"/>
              <w:ind w:left="0"/>
            </w:pPr>
            <w:r w:rsidRPr="00423C3F">
              <w:t>Omistusosuus:</w:t>
            </w:r>
          </w:p>
        </w:tc>
        <w:tc>
          <w:tcPr>
            <w:tcW w:w="5993" w:type="dxa"/>
            <w:shd w:val="clear" w:color="auto" w:fill="FFFFFF" w:themeFill="background1"/>
          </w:tcPr>
          <w:p w14:paraId="3EFB1686" w14:textId="77777777" w:rsidR="00CF16AF" w:rsidRPr="00423C3F" w:rsidRDefault="00CF16AF" w:rsidP="00422E79">
            <w:pPr>
              <w:pStyle w:val="Leipteksti"/>
              <w:spacing w:line="192" w:lineRule="auto"/>
              <w:ind w:left="0"/>
            </w:pPr>
          </w:p>
        </w:tc>
      </w:tr>
    </w:tbl>
    <w:p w14:paraId="0CFD3F43" w14:textId="77777777" w:rsidR="00CF16AF" w:rsidRDefault="00CF16AF" w:rsidP="00422E79">
      <w:pPr>
        <w:pStyle w:val="Otsikko1"/>
        <w:numPr>
          <w:ilvl w:val="0"/>
          <w:numId w:val="0"/>
        </w:numPr>
        <w:spacing w:line="192" w:lineRule="auto"/>
      </w:pPr>
    </w:p>
    <w:p w14:paraId="0B360599" w14:textId="3280A9C2" w:rsidR="001F6273" w:rsidRDefault="00311FEF" w:rsidP="00422E79">
      <w:pPr>
        <w:pStyle w:val="Otsikko1"/>
        <w:spacing w:line="192" w:lineRule="auto"/>
      </w:pPr>
      <w:r>
        <w:t>K</w:t>
      </w:r>
      <w:r w:rsidR="001F6273">
        <w:t>au</w:t>
      </w:r>
      <w:r>
        <w:t>pan kohde</w:t>
      </w:r>
    </w:p>
    <w:p w14:paraId="40BADC1D" w14:textId="7B3A3D43" w:rsidR="00311FEF" w:rsidRDefault="00311FEF" w:rsidP="00422E79">
      <w:pPr>
        <w:pStyle w:val="Numberedparagraph2SJ"/>
        <w:spacing w:line="192" w:lineRule="auto"/>
      </w:pPr>
      <w:r>
        <w:t xml:space="preserve">Kiinteistötunnus </w:t>
      </w:r>
      <w:r w:rsidR="001303AE">
        <w:t xml:space="preserve">on: </w:t>
      </w:r>
      <w:r>
        <w:t>xxx-xxx-x-xxxx</w:t>
      </w:r>
    </w:p>
    <w:p w14:paraId="481B7001" w14:textId="4C45ACD3" w:rsidR="00311FEF" w:rsidRDefault="001303AE" w:rsidP="00422E79">
      <w:pPr>
        <w:pStyle w:val="Numberedparagraph2SJ"/>
        <w:spacing w:line="192" w:lineRule="auto"/>
      </w:pPr>
      <w:r>
        <w:t>[x] kaupungissa sijaitseva [</w:t>
      </w:r>
      <w:r w:rsidR="00311FEF">
        <w:t>x</w:t>
      </w:r>
      <w:r>
        <w:t>]</w:t>
      </w:r>
      <w:r w:rsidR="00311FEF">
        <w:t xml:space="preserve">-niminen tila sillä olevine rakennuksineen. Kiinteistön pinta-ala on </w:t>
      </w:r>
      <w:r>
        <w:t>[</w:t>
      </w:r>
      <w:r w:rsidR="00311FEF">
        <w:t>x</w:t>
      </w:r>
      <w:r>
        <w:t>]</w:t>
      </w:r>
      <w:r w:rsidR="00311FEF">
        <w:t xml:space="preserve"> hehtaaria. Kiinteistä sijaitsee osoitteessa </w:t>
      </w:r>
      <w:r>
        <w:t>[osoite].</w:t>
      </w:r>
      <w:r w:rsidR="00311FEF">
        <w:t xml:space="preserve">  </w:t>
      </w:r>
    </w:p>
    <w:p w14:paraId="2803F3AB" w14:textId="43351CBB" w:rsidR="001303AE" w:rsidRDefault="001303AE" w:rsidP="00422E79">
      <w:pPr>
        <w:pStyle w:val="Numberedparagraph2SJ"/>
        <w:spacing w:line="192" w:lineRule="auto"/>
      </w:pPr>
      <w:r>
        <w:t>Kiinteistöllä on vuonna [x] valmistunut rakennus. Asuinrakennuksen huoneistoala on [x] m</w:t>
      </w:r>
      <w:r w:rsidRPr="001303AE">
        <w:rPr>
          <w:vertAlign w:val="superscript"/>
        </w:rPr>
        <w:t>2</w:t>
      </w:r>
      <w:r>
        <w:t xml:space="preserve">. Rakennukseen kuuluva tarpeisto siirtyy Ostajalle sen mukaisena, kun se oli Ostajan </w:t>
      </w:r>
      <w:r w:rsidR="004559E1">
        <w:t>tu</w:t>
      </w:r>
      <w:r w:rsidR="007D7496">
        <w:t>tustu</w:t>
      </w:r>
      <w:r w:rsidR="004559E1">
        <w:t xml:space="preserve">essa kiinteistöön ja on mainittuna [pvm.] kiinteistöä koskevassa esitteessä. </w:t>
      </w:r>
    </w:p>
    <w:p w14:paraId="1B3FB658" w14:textId="048F892C" w:rsidR="001303AE" w:rsidRDefault="001303AE" w:rsidP="00422E79">
      <w:pPr>
        <w:pStyle w:val="Numberedparagraph2SJ"/>
        <w:spacing w:line="192" w:lineRule="auto"/>
      </w:pPr>
      <w:r>
        <w:t xml:space="preserve">Tilan pinta-ala on [pvm.] päivätyn kiinteistörekisteriotteen mukaan [x] ha. </w:t>
      </w:r>
    </w:p>
    <w:p w14:paraId="0D6514CE" w14:textId="57622397" w:rsidR="001303AE" w:rsidRDefault="001303AE" w:rsidP="00422E79">
      <w:pPr>
        <w:pStyle w:val="Numberedparagraph2SJ"/>
        <w:spacing w:line="192" w:lineRule="auto"/>
      </w:pPr>
      <w:r>
        <w:t>Alueella on asemakaava TAI yleiskaava.</w:t>
      </w:r>
    </w:p>
    <w:p w14:paraId="42E7AFEC" w14:textId="458181D2" w:rsidR="00B90DFB" w:rsidRPr="006E548F" w:rsidRDefault="00311FEF" w:rsidP="00422E79">
      <w:pPr>
        <w:pStyle w:val="Otsikko1"/>
        <w:spacing w:line="192" w:lineRule="auto"/>
      </w:pPr>
      <w:r>
        <w:lastRenderedPageBreak/>
        <w:t>Kauppahinta</w:t>
      </w:r>
    </w:p>
    <w:p w14:paraId="484AB9DD" w14:textId="4285FC08" w:rsidR="00DE3D13" w:rsidRPr="00311FEF" w:rsidRDefault="00311FEF" w:rsidP="00422E79">
      <w:pPr>
        <w:pStyle w:val="Numberedparagraph2SJ"/>
        <w:numPr>
          <w:ilvl w:val="0"/>
          <w:numId w:val="0"/>
        </w:numPr>
        <w:spacing w:line="192" w:lineRule="auto"/>
        <w:ind w:left="1134"/>
        <w:rPr>
          <w:b/>
        </w:rPr>
      </w:pPr>
      <w:bookmarkStart w:id="0" w:name="_Ref423544809"/>
      <w:r>
        <w:t>Kiinteistön kauppahinta on 200.000 (kaksisataa tuhatta) euroa</w:t>
      </w:r>
      <w:r w:rsidR="00423C3F">
        <w:t>.</w:t>
      </w:r>
    </w:p>
    <w:bookmarkEnd w:id="0"/>
    <w:p w14:paraId="6583D5F4" w14:textId="0DF00AC0" w:rsidR="00B90DFB" w:rsidRDefault="00311FEF" w:rsidP="00422E79">
      <w:pPr>
        <w:pStyle w:val="Otsikko1"/>
        <w:spacing w:line="192" w:lineRule="auto"/>
      </w:pPr>
      <w:r>
        <w:t>Kaupa</w:t>
      </w:r>
      <w:r w:rsidR="00EC03E9">
        <w:t xml:space="preserve">n </w:t>
      </w:r>
      <w:r>
        <w:t>ehd</w:t>
      </w:r>
      <w:r w:rsidR="00EC03E9">
        <w:t>o</w:t>
      </w:r>
      <w:r>
        <w:t>t</w:t>
      </w:r>
    </w:p>
    <w:p w14:paraId="3AE08B0E" w14:textId="1E0C3DCB" w:rsidR="00311FEF" w:rsidRDefault="00311FEF" w:rsidP="00422E79">
      <w:pPr>
        <w:pStyle w:val="Leipteksti"/>
        <w:spacing w:line="192" w:lineRule="auto"/>
      </w:pPr>
      <w:r>
        <w:t xml:space="preserve">Koko </w:t>
      </w:r>
      <w:r w:rsidRPr="001C418C">
        <w:t>kauppahinta maksetaan kaupantekohetke</w:t>
      </w:r>
      <w:r>
        <w:t>l</w:t>
      </w:r>
      <w:r w:rsidRPr="001C418C">
        <w:t xml:space="preserve">lä ja kuitataan maksetuksi tämän kauppakirjan allekirjoituksin. </w:t>
      </w:r>
    </w:p>
    <w:p w14:paraId="5D3754C4" w14:textId="7B50260F" w:rsidR="00311FEF" w:rsidRDefault="00311FEF" w:rsidP="00422E79">
      <w:pPr>
        <w:pStyle w:val="Otsikko1"/>
        <w:spacing w:line="192" w:lineRule="auto"/>
      </w:pPr>
      <w:r>
        <w:t xml:space="preserve">Omistusoikeuden </w:t>
      </w:r>
      <w:r w:rsidR="004559E1">
        <w:t xml:space="preserve">ja Hallintaoikeuden </w:t>
      </w:r>
      <w:r>
        <w:t>siirtyminen</w:t>
      </w:r>
    </w:p>
    <w:p w14:paraId="3A2D404C" w14:textId="77777777" w:rsidR="004559E1" w:rsidRDefault="004559E1" w:rsidP="00422E79">
      <w:pPr>
        <w:pStyle w:val="Numberedparagraph2SJ"/>
        <w:spacing w:line="192" w:lineRule="auto"/>
      </w:pPr>
      <w:r>
        <w:t xml:space="preserve">Omistusoikeus kaupan kohteeseen siirtyy Ostajalle kaupantekohetkellä. </w:t>
      </w:r>
    </w:p>
    <w:p w14:paraId="4F87AFB2" w14:textId="0A589C6A" w:rsidR="00311FEF" w:rsidRDefault="00311FEF" w:rsidP="00422E79">
      <w:pPr>
        <w:pStyle w:val="Numberedparagraph2SJ"/>
        <w:spacing w:line="192" w:lineRule="auto"/>
      </w:pPr>
      <w:r>
        <w:t>Hallintaoikeus kaupan kohteeseen siirtyy viimeistään kahden</w:t>
      </w:r>
      <w:r w:rsidR="00423C3F">
        <w:t xml:space="preserve"> (2)</w:t>
      </w:r>
      <w:r>
        <w:t xml:space="preserve"> kuukauden kuluttua kauppakirjan allekirjoittamishetkestä</w:t>
      </w:r>
    </w:p>
    <w:p w14:paraId="63B91775" w14:textId="5C2E6D73" w:rsidR="004559E1" w:rsidRPr="00CF16AF" w:rsidRDefault="004559E1" w:rsidP="00422E79">
      <w:pPr>
        <w:pStyle w:val="Numberedparagraph2SJ"/>
        <w:spacing w:line="192" w:lineRule="auto"/>
      </w:pPr>
      <w:r w:rsidRPr="00CF16AF">
        <w:t>Mikäli hallintaoikeuden luovutus Ostajalle viivästyy Myyjästä johtuvasta syystä, maksaa Myyjä Ostajalle viivästyksestä johtuvana kertakorvauksena 1.000 euroa sekä tämän lisäksi 500 euroa kultakin alkavalta viivästysviikolta [pvm.] lukien kaupan kohteen vapautumispäivään asti</w:t>
      </w:r>
    </w:p>
    <w:p w14:paraId="572F8474" w14:textId="20C9C645" w:rsidR="00311FEF" w:rsidRDefault="00311FEF" w:rsidP="00422E79">
      <w:pPr>
        <w:pStyle w:val="Otsikko1"/>
        <w:spacing w:line="192" w:lineRule="auto"/>
      </w:pPr>
      <w:r>
        <w:t>rasitukset ja rasitteet</w:t>
      </w:r>
    </w:p>
    <w:p w14:paraId="1F71CD52" w14:textId="77777777" w:rsidR="00A66D09" w:rsidRDefault="00A66D09" w:rsidP="00422E79">
      <w:pPr>
        <w:pStyle w:val="Numberedparagraph2SJ"/>
        <w:spacing w:line="192" w:lineRule="auto"/>
      </w:pPr>
      <w:r>
        <w:t xml:space="preserve">Kiinteistöön </w:t>
      </w:r>
      <w:r w:rsidR="00311FEF">
        <w:t xml:space="preserve">ei </w:t>
      </w:r>
      <w:r w:rsidR="00311FEF" w:rsidRPr="001C418C">
        <w:t>kohdistu kiinnityks</w:t>
      </w:r>
      <w:r w:rsidR="00311FEF">
        <w:t>iä.</w:t>
      </w:r>
    </w:p>
    <w:p w14:paraId="5073653C" w14:textId="257DC7E7" w:rsidR="00A66D09" w:rsidRDefault="004559E1" w:rsidP="00422E79">
      <w:pPr>
        <w:pStyle w:val="Numberedparagraph2SJ"/>
        <w:numPr>
          <w:ilvl w:val="0"/>
          <w:numId w:val="0"/>
        </w:numPr>
        <w:spacing w:line="192" w:lineRule="auto"/>
        <w:ind w:left="1134"/>
      </w:pPr>
      <w:r>
        <w:t>TAI</w:t>
      </w:r>
    </w:p>
    <w:p w14:paraId="50B99375" w14:textId="28269675" w:rsidR="00860BB8" w:rsidRPr="000B6665" w:rsidRDefault="00860BB8" w:rsidP="00422E79">
      <w:pPr>
        <w:pStyle w:val="Numberedparagraph2SJ"/>
        <w:spacing w:line="192" w:lineRule="auto"/>
      </w:pPr>
      <w:r w:rsidRPr="000B6665">
        <w:t>Kiinteist</w:t>
      </w:r>
      <w:r>
        <w:t>öö</w:t>
      </w:r>
      <w:r w:rsidRPr="000B6665">
        <w:t xml:space="preserve">n kohdistuu </w:t>
      </w:r>
      <w:r w:rsidR="004559E1">
        <w:t>[pvm.]</w:t>
      </w:r>
      <w:r w:rsidRPr="000B6665">
        <w:t xml:space="preserve"> päivätystä rasitustodistuksesta ilmenevä, yhteensä </w:t>
      </w:r>
      <w:r w:rsidR="004559E1">
        <w:t>[X]</w:t>
      </w:r>
      <w:r w:rsidRPr="000B6665">
        <w:t xml:space="preserve"> euron suuruinen kiinnitys</w:t>
      </w:r>
      <w:r w:rsidR="004559E1">
        <w:t>, jota vastaavat panttikirjat [X] ja [X],</w:t>
      </w:r>
    </w:p>
    <w:p w14:paraId="72483153" w14:textId="2BBB26B2" w:rsidR="00860BB8" w:rsidRPr="001C418C" w:rsidRDefault="00860BB8" w:rsidP="00422E79">
      <w:pPr>
        <w:pStyle w:val="Numberedparagraph2SJ"/>
        <w:spacing w:line="192" w:lineRule="auto"/>
      </w:pPr>
      <w:r w:rsidRPr="000B6665">
        <w:t xml:space="preserve">Myyjä siirtää </w:t>
      </w:r>
      <w:r w:rsidR="004559E1">
        <w:t>O</w:t>
      </w:r>
      <w:r w:rsidRPr="000B6665">
        <w:t>stajalle edellä mainittua kiinnity</w:t>
      </w:r>
      <w:r>
        <w:t>stä</w:t>
      </w:r>
      <w:r w:rsidRPr="000B6665">
        <w:t xml:space="preserve"> koskeva</w:t>
      </w:r>
      <w:r>
        <w:t>n</w:t>
      </w:r>
      <w:r w:rsidRPr="000B6665">
        <w:t xml:space="preserve"> </w:t>
      </w:r>
      <w:r>
        <w:t xml:space="preserve">sähköisen </w:t>
      </w:r>
      <w:r w:rsidRPr="000B6665">
        <w:t>panttikirja</w:t>
      </w:r>
      <w:r>
        <w:t>n</w:t>
      </w:r>
      <w:r w:rsidRPr="000B6665">
        <w:t xml:space="preserve">, kauppakirjan allekirjoitushetkellä. </w:t>
      </w:r>
      <w:r>
        <w:t>P</w:t>
      </w:r>
      <w:r w:rsidRPr="000B6665">
        <w:t>anttikirja luovutetaan ostajalle ilman eri korvausta ja lainoittamattomina.</w:t>
      </w:r>
      <w:r w:rsidR="004559E1">
        <w:t xml:space="preserve"> </w:t>
      </w:r>
      <w:r w:rsidRPr="00AE22A5">
        <w:t xml:space="preserve">Myyjän pankki antaa </w:t>
      </w:r>
      <w:r w:rsidR="004559E1">
        <w:rPr>
          <w:rStyle w:val="edit"/>
        </w:rPr>
        <w:t>O</w:t>
      </w:r>
      <w:r w:rsidRPr="00AE22A5">
        <w:rPr>
          <w:rStyle w:val="edit"/>
        </w:rPr>
        <w:t xml:space="preserve">stajalle </w:t>
      </w:r>
      <w:r w:rsidRPr="00AE22A5">
        <w:t xml:space="preserve">sitoumuksen siitä, että se siirtää sähköisen panttikirjan </w:t>
      </w:r>
      <w:r w:rsidR="004559E1">
        <w:rPr>
          <w:rStyle w:val="edit"/>
        </w:rPr>
        <w:t>O</w:t>
      </w:r>
      <w:r w:rsidRPr="00AE22A5">
        <w:rPr>
          <w:rStyle w:val="edit"/>
        </w:rPr>
        <w:t xml:space="preserve">stajan </w:t>
      </w:r>
      <w:r w:rsidRPr="00AE22A5">
        <w:t xml:space="preserve">nimiin, kun koko kauppahinta on maksettu. </w:t>
      </w:r>
      <w:r w:rsidRPr="00AE22A5">
        <w:rPr>
          <w:rStyle w:val="edit"/>
        </w:rPr>
        <w:t>Ostaja</w:t>
      </w:r>
      <w:r w:rsidRPr="00AE22A5">
        <w:t xml:space="preserve"> vastaa panttikirjan siirtokustannuksista.</w:t>
      </w:r>
      <w:r w:rsidR="004559E1">
        <w:t xml:space="preserve"> </w:t>
      </w:r>
      <w:r w:rsidRPr="000B6665">
        <w:t>Myyjä vakuuttaa ja vastaa siitä, että kiinteistöä eivät rasita mitkään muut kiinnitykset, velvoitteet tai muut rasitukset kuin edellä mainitut panttikirjat.</w:t>
      </w:r>
    </w:p>
    <w:p w14:paraId="1ECE4A60" w14:textId="4F99F4B8" w:rsidR="00860BB8" w:rsidRPr="00924A71" w:rsidRDefault="00311FEF" w:rsidP="00422E79">
      <w:pPr>
        <w:pStyle w:val="Numberedparagraph2SJ"/>
        <w:spacing w:line="192" w:lineRule="auto"/>
      </w:pPr>
      <w:r w:rsidRPr="001C418C">
        <w:t>Myyj</w:t>
      </w:r>
      <w:r>
        <w:t>ä</w:t>
      </w:r>
      <w:r w:rsidRPr="001C418C">
        <w:t xml:space="preserve"> vakuuttaa</w:t>
      </w:r>
      <w:r>
        <w:t xml:space="preserve">, ettei </w:t>
      </w:r>
      <w:r w:rsidRPr="001C418C">
        <w:t>kiinteistöön ei kohdistu muita rasitteita kuin mit</w:t>
      </w:r>
      <w:r>
        <w:t xml:space="preserve">ä </w:t>
      </w:r>
      <w:r w:rsidR="004559E1">
        <w:t>[x]</w:t>
      </w:r>
      <w:r w:rsidRPr="00C84BCA">
        <w:rPr>
          <w:color w:val="FF0000"/>
        </w:rPr>
        <w:t xml:space="preserve"> </w:t>
      </w:r>
      <w:r w:rsidRPr="001C418C">
        <w:t>päivätyst</w:t>
      </w:r>
      <w:r>
        <w:t>ä</w:t>
      </w:r>
      <w:r w:rsidRPr="001C418C">
        <w:t xml:space="preserve"> </w:t>
      </w:r>
      <w:r>
        <w:t>rasitustodistuksesta</w:t>
      </w:r>
      <w:r w:rsidRPr="001C418C">
        <w:t xml:space="preserve"> ilmenee. </w:t>
      </w:r>
    </w:p>
    <w:p w14:paraId="66AC3126" w14:textId="5D2D609E" w:rsidR="00860BB8" w:rsidRPr="00860BB8" w:rsidRDefault="00860BB8" w:rsidP="00422E79">
      <w:pPr>
        <w:pStyle w:val="Otsikko1"/>
        <w:spacing w:line="192" w:lineRule="auto"/>
      </w:pPr>
      <w:r w:rsidRPr="00860BB8">
        <w:rPr>
          <w:bCs/>
        </w:rPr>
        <w:t xml:space="preserve">KAUPAN KOHTEESTA AIHEUTUVAT KUSTANNUKSET </w:t>
      </w:r>
    </w:p>
    <w:p w14:paraId="175D4C48" w14:textId="414FE841" w:rsidR="00860BB8" w:rsidRPr="001C418C" w:rsidRDefault="00860BB8" w:rsidP="00422E79">
      <w:pPr>
        <w:pStyle w:val="Numberedparagraph2SJ"/>
        <w:spacing w:line="192" w:lineRule="auto"/>
      </w:pPr>
      <w:r w:rsidRPr="001C418C">
        <w:t>Myyj</w:t>
      </w:r>
      <w:r>
        <w:t xml:space="preserve">ä </w:t>
      </w:r>
      <w:r w:rsidRPr="001C418C">
        <w:t>vastaa kaikista kaupan kohteeseen kohdistuvista veroista ja muista julkisoikeudellisista maksuista omistusoikeuden siirtymisp</w:t>
      </w:r>
      <w:r>
        <w:t>äivää</w:t>
      </w:r>
      <w:r w:rsidRPr="001C418C">
        <w:t>n asti. T</w:t>
      </w:r>
      <w:r>
        <w:t>ämän jälkeiseltä</w:t>
      </w:r>
      <w:r w:rsidRPr="001C418C">
        <w:t xml:space="preserve"> ajalta niist</w:t>
      </w:r>
      <w:r>
        <w:t>ä</w:t>
      </w:r>
      <w:r w:rsidRPr="001C418C">
        <w:t xml:space="preserve"> vastaa </w:t>
      </w:r>
      <w:r w:rsidR="004559E1">
        <w:t>O</w:t>
      </w:r>
      <w:r w:rsidRPr="001C418C">
        <w:t>staja. Vuodelta 20</w:t>
      </w:r>
      <w:r w:rsidR="00A66D09">
        <w:t>xx</w:t>
      </w:r>
      <w:r w:rsidRPr="001C418C">
        <w:t xml:space="preserve"> m</w:t>
      </w:r>
      <w:r>
        <w:t>äärätystä</w:t>
      </w:r>
      <w:r w:rsidRPr="001C418C">
        <w:t xml:space="preserve"> kiinteist</w:t>
      </w:r>
      <w:r>
        <w:t>ö</w:t>
      </w:r>
      <w:r w:rsidRPr="001C418C">
        <w:t xml:space="preserve">verosta vastaa </w:t>
      </w:r>
      <w:r w:rsidR="004559E1">
        <w:t>M</w:t>
      </w:r>
      <w:r w:rsidRPr="001C418C">
        <w:t>yyj</w:t>
      </w:r>
      <w:r>
        <w:t>ä</w:t>
      </w:r>
      <w:r w:rsidRPr="001C418C">
        <w:t xml:space="preserve">. </w:t>
      </w:r>
    </w:p>
    <w:p w14:paraId="6FC076E0" w14:textId="29C82211" w:rsidR="00860BB8" w:rsidRPr="00924A71" w:rsidRDefault="00860BB8" w:rsidP="00422E79">
      <w:pPr>
        <w:pStyle w:val="Numberedparagraph2SJ"/>
        <w:spacing w:line="192" w:lineRule="auto"/>
      </w:pPr>
      <w:r w:rsidRPr="001C418C">
        <w:t>Myyj</w:t>
      </w:r>
      <w:r>
        <w:t>ä</w:t>
      </w:r>
      <w:r w:rsidRPr="001C418C">
        <w:t xml:space="preserve"> vastaa kaupan kohteen hoito- ja yll</w:t>
      </w:r>
      <w:r>
        <w:t>ä</w:t>
      </w:r>
      <w:r w:rsidRPr="001C418C">
        <w:t>pitokustannuksista hallintaoikeuden siirtymisp</w:t>
      </w:r>
      <w:r>
        <w:t>äivään</w:t>
      </w:r>
      <w:r w:rsidRPr="001C418C">
        <w:t xml:space="preserve"> asti, mink</w:t>
      </w:r>
      <w:r>
        <w:t>ä</w:t>
      </w:r>
      <w:r w:rsidRPr="001C418C">
        <w:t xml:space="preserve"> j</w:t>
      </w:r>
      <w:r>
        <w:t>ä</w:t>
      </w:r>
      <w:r w:rsidRPr="001C418C">
        <w:t>lkeen niist</w:t>
      </w:r>
      <w:r>
        <w:t>ä</w:t>
      </w:r>
      <w:r w:rsidRPr="001C418C">
        <w:t xml:space="preserve"> vastaa </w:t>
      </w:r>
      <w:r w:rsidR="004559E1">
        <w:t>O</w:t>
      </w:r>
      <w:r w:rsidRPr="001C418C">
        <w:t xml:space="preserve">staja. </w:t>
      </w:r>
    </w:p>
    <w:p w14:paraId="013931C2" w14:textId="259D7779" w:rsidR="00860BB8" w:rsidRPr="004559E1" w:rsidRDefault="00860BB8" w:rsidP="00422E79">
      <w:pPr>
        <w:pStyle w:val="Otsikko1"/>
        <w:spacing w:line="192" w:lineRule="auto"/>
      </w:pPr>
      <w:r w:rsidRPr="004559E1">
        <w:lastRenderedPageBreak/>
        <w:t>Vaaranvastuu</w:t>
      </w:r>
    </w:p>
    <w:p w14:paraId="6AFD2755" w14:textId="3E3C6287" w:rsidR="00860BB8" w:rsidRDefault="00860BB8" w:rsidP="00422E79">
      <w:pPr>
        <w:pStyle w:val="Numberedparagraph2SJ"/>
        <w:numPr>
          <w:ilvl w:val="0"/>
          <w:numId w:val="0"/>
        </w:numPr>
        <w:spacing w:line="192" w:lineRule="auto"/>
        <w:ind w:left="1134"/>
      </w:pPr>
      <w:r>
        <w:t xml:space="preserve">Myyjä </w:t>
      </w:r>
      <w:r w:rsidRPr="000B6665">
        <w:t>vastaa kaupan kohteelle aiheutuvasta vahingosta omistusoikeuden siirtymisp</w:t>
      </w:r>
      <w:r>
        <w:t>äivään</w:t>
      </w:r>
      <w:r w:rsidRPr="000B6665">
        <w:t xml:space="preserve"> asti, minkä jälkeen vaaranvastuu siirtyy ostajalle. </w:t>
      </w:r>
    </w:p>
    <w:p w14:paraId="06055DEC" w14:textId="0E7CA0D1" w:rsidR="00860BB8" w:rsidRDefault="00860BB8" w:rsidP="00422E79">
      <w:pPr>
        <w:pStyle w:val="Otsikko1"/>
        <w:spacing w:line="192" w:lineRule="auto"/>
      </w:pPr>
      <w:r>
        <w:t>irtain omaisuus</w:t>
      </w:r>
    </w:p>
    <w:p w14:paraId="44789619" w14:textId="2D9CBD92" w:rsidR="00860BB8" w:rsidRDefault="00860BB8" w:rsidP="00422E79">
      <w:pPr>
        <w:pStyle w:val="Numberedparagraph2SJ"/>
        <w:numPr>
          <w:ilvl w:val="0"/>
          <w:numId w:val="0"/>
        </w:numPr>
        <w:spacing w:line="192" w:lineRule="auto"/>
        <w:ind w:left="1134"/>
      </w:pPr>
      <w:r>
        <w:t xml:space="preserve">Tämän </w:t>
      </w:r>
      <w:r w:rsidRPr="000B6665">
        <w:t>kaupan yhteydess</w:t>
      </w:r>
      <w:r>
        <w:t>ä</w:t>
      </w:r>
      <w:r w:rsidRPr="000B6665">
        <w:t xml:space="preserve"> ei ole myyty eik</w:t>
      </w:r>
      <w:r>
        <w:t>ä</w:t>
      </w:r>
      <w:r w:rsidRPr="000B6665">
        <w:t xml:space="preserve"> luovutettu irtainta omaisuutta, eik</w:t>
      </w:r>
      <w:r>
        <w:t>ä</w:t>
      </w:r>
      <w:r w:rsidRPr="000B6665">
        <w:t xml:space="preserve"> sellaisesta ole tehty eri sopimustakaan. </w:t>
      </w:r>
    </w:p>
    <w:p w14:paraId="2C94E305" w14:textId="73A3A7A9" w:rsidR="004325BD" w:rsidRPr="004559E1" w:rsidRDefault="004325BD" w:rsidP="00422E79">
      <w:pPr>
        <w:pStyle w:val="Otsikko1"/>
        <w:spacing w:line="192" w:lineRule="auto"/>
      </w:pPr>
      <w:r w:rsidRPr="004559E1">
        <w:t xml:space="preserve">Kaupan kohteeseen tutustuminen sekä virhevastuu </w:t>
      </w:r>
    </w:p>
    <w:p w14:paraId="4A69A285" w14:textId="15BEDD98" w:rsidR="00860BB8" w:rsidRDefault="00860BB8" w:rsidP="00422E79">
      <w:pPr>
        <w:pStyle w:val="Numberedparagraph2SJ"/>
        <w:spacing w:line="192" w:lineRule="auto"/>
      </w:pPr>
      <w:r w:rsidRPr="000B6665">
        <w:t xml:space="preserve">Ostaja on suorittanut kaupan kohteessa katselmuksen </w:t>
      </w:r>
      <w:r w:rsidR="004559E1">
        <w:t>[pvm.]</w:t>
      </w:r>
      <w:r w:rsidRPr="000B6665">
        <w:t xml:space="preserve">. Ostaja on tällöin tarkastanut kiinteistön rajat ja sen alueen sekä kiinteistöllä sijaitsevat rakennukset. </w:t>
      </w:r>
    </w:p>
    <w:p w14:paraId="07400608" w14:textId="6DFDD167" w:rsidR="00B0229B" w:rsidRDefault="00860BB8" w:rsidP="00422E79">
      <w:pPr>
        <w:pStyle w:val="Numberedparagraph2SJ"/>
        <w:spacing w:line="192" w:lineRule="auto"/>
      </w:pPr>
      <w:r w:rsidRPr="002B5787">
        <w:t xml:space="preserve">Kiinteistöllä on suoritettu kuntotarkastus </w:t>
      </w:r>
      <w:r w:rsidR="004559E1">
        <w:t>[pvm.]</w:t>
      </w:r>
      <w:r w:rsidRPr="002B5787">
        <w:t xml:space="preserve"> </w:t>
      </w:r>
      <w:r w:rsidR="004559E1">
        <w:t>[x]</w:t>
      </w:r>
      <w:r w:rsidRPr="002B5787">
        <w:t xml:space="preserve"> Oy</w:t>
      </w:r>
      <w:r>
        <w:t>:</w:t>
      </w:r>
      <w:r w:rsidR="004325BD">
        <w:t>n</w:t>
      </w:r>
      <w:r>
        <w:t xml:space="preserve"> </w:t>
      </w:r>
      <w:r w:rsidRPr="002B5787">
        <w:t xml:space="preserve">toimesta. </w:t>
      </w:r>
      <w:r w:rsidR="004559E1">
        <w:t xml:space="preserve"> </w:t>
      </w:r>
      <w:r w:rsidRPr="00BD1FBB">
        <w:t xml:space="preserve">Ostajista </w:t>
      </w:r>
      <w:r w:rsidR="00B0229B">
        <w:t>[</w:t>
      </w:r>
      <w:r w:rsidR="004325BD">
        <w:t>x</w:t>
      </w:r>
      <w:r w:rsidR="00B0229B">
        <w:t>]</w:t>
      </w:r>
      <w:r w:rsidR="004325BD">
        <w:t xml:space="preserve"> </w:t>
      </w:r>
      <w:r w:rsidRPr="00BD1FBB">
        <w:t xml:space="preserve">ja </w:t>
      </w:r>
      <w:r w:rsidR="00B0229B">
        <w:t>[</w:t>
      </w:r>
      <w:r w:rsidR="004325BD">
        <w:t>x</w:t>
      </w:r>
      <w:r w:rsidR="00B0229B">
        <w:t>]</w:t>
      </w:r>
      <w:r w:rsidRPr="00BD1FBB">
        <w:t xml:space="preserve"> sekä myyjän puolelta </w:t>
      </w:r>
      <w:r w:rsidR="00B0229B">
        <w:t>[</w:t>
      </w:r>
      <w:r w:rsidR="004325BD">
        <w:t>x</w:t>
      </w:r>
      <w:r w:rsidR="00B0229B">
        <w:t xml:space="preserve">] </w:t>
      </w:r>
      <w:r w:rsidRPr="00BD1FBB">
        <w:t>olivat paikalla tarkastusta suoritettaessa. Ostaja on ennen kaupan tekemistä perehtynyt</w:t>
      </w:r>
      <w:r>
        <w:t xml:space="preserve"> huolellisesti</w:t>
      </w:r>
      <w:r w:rsidRPr="00BD1FBB">
        <w:t xml:space="preserve"> kuntotarkastusraporttiin ja siinä oleviin havaintoihin</w:t>
      </w:r>
      <w:r>
        <w:t xml:space="preserve"> sekä toimenpide-ehdotuksiin.</w:t>
      </w:r>
    </w:p>
    <w:p w14:paraId="3D575E15" w14:textId="7FBD6E2F" w:rsidR="00B0229B" w:rsidRDefault="00B0229B" w:rsidP="00422E79">
      <w:pPr>
        <w:pStyle w:val="Numberedparagraph2SJ"/>
        <w:spacing w:line="192" w:lineRule="auto"/>
      </w:pPr>
      <w:r w:rsidRPr="00147DFF">
        <w:rPr>
          <w:w w:val="105"/>
        </w:rPr>
        <w:t>Ostaja on tietoinen, ettei kaupan kohteessa havaittujen virheiden</w:t>
      </w:r>
      <w:r w:rsidRPr="00147DFF">
        <w:rPr>
          <w:color w:val="36363A"/>
          <w:w w:val="105"/>
        </w:rPr>
        <w:t xml:space="preserve">, </w:t>
      </w:r>
      <w:r w:rsidRPr="00147DFF">
        <w:rPr>
          <w:w w:val="105"/>
        </w:rPr>
        <w:t>vaurioiden tai puutteellisuuksien laajuutta ja niiden mahdollisesti aiheuttamia vahinkoja ole selvitetty</w:t>
      </w:r>
      <w:r w:rsidRPr="00147DFF">
        <w:rPr>
          <w:color w:val="4B4B4F"/>
          <w:w w:val="105"/>
        </w:rPr>
        <w:t xml:space="preserve">. </w:t>
      </w:r>
      <w:r w:rsidRPr="00147DFF">
        <w:rPr>
          <w:w w:val="105"/>
        </w:rPr>
        <w:t>Myyjä ei ole vastuussa sellaisista virheistä</w:t>
      </w:r>
      <w:r w:rsidRPr="00147DFF">
        <w:rPr>
          <w:color w:val="36363A"/>
          <w:w w:val="105"/>
        </w:rPr>
        <w:t xml:space="preserve">, </w:t>
      </w:r>
      <w:r w:rsidRPr="00147DFF">
        <w:rPr>
          <w:w w:val="105"/>
        </w:rPr>
        <w:t>vaurioista tai puutteellisuuksista, jotka on ostajalle ilmoitettu tai jotka on muutoin havainnut tai jotka hänen ol</w:t>
      </w:r>
      <w:r w:rsidRPr="00147DFF">
        <w:rPr>
          <w:color w:val="36363A"/>
          <w:w w:val="105"/>
        </w:rPr>
        <w:t>i</w:t>
      </w:r>
      <w:r w:rsidRPr="00147DFF">
        <w:rPr>
          <w:w w:val="105"/>
        </w:rPr>
        <w:t>si pitänyt havaita.</w:t>
      </w:r>
    </w:p>
    <w:p w14:paraId="2138F703" w14:textId="791CF71E" w:rsidR="00B0229B" w:rsidRDefault="00B0229B" w:rsidP="00422E79">
      <w:pPr>
        <w:pStyle w:val="Numberedparagraph2SJ"/>
        <w:spacing w:line="192" w:lineRule="auto"/>
      </w:pPr>
      <w:r>
        <w:t xml:space="preserve">Myyjä ei vastaa seuraavista </w:t>
      </w:r>
      <w:r w:rsidR="004E3542">
        <w:t xml:space="preserve">kaupan kohteen </w:t>
      </w:r>
      <w:r>
        <w:t>puutteista / vaurioista</w:t>
      </w:r>
      <w:r w:rsidR="004E3542">
        <w:t>:</w:t>
      </w:r>
    </w:p>
    <w:p w14:paraId="473C3FC5" w14:textId="4DF79CDB" w:rsidR="00B0229B" w:rsidRDefault="00B0229B" w:rsidP="00422E79">
      <w:pPr>
        <w:pStyle w:val="ilistSJ"/>
        <w:numPr>
          <w:ilvl w:val="5"/>
          <w:numId w:val="39"/>
        </w:numPr>
        <w:spacing w:line="192" w:lineRule="auto"/>
      </w:pPr>
      <w:r>
        <w:t>sokkelin kunnostus</w:t>
      </w:r>
    </w:p>
    <w:p w14:paraId="2F49597F" w14:textId="00E0419E" w:rsidR="00B0229B" w:rsidRDefault="00B0229B" w:rsidP="00422E79">
      <w:pPr>
        <w:pStyle w:val="ilistSJ"/>
        <w:spacing w:line="192" w:lineRule="auto"/>
      </w:pPr>
      <w:r>
        <w:t>kellarin kosteus</w:t>
      </w:r>
    </w:p>
    <w:p w14:paraId="36420704" w14:textId="424AEDB5" w:rsidR="00B0229B" w:rsidRDefault="00B0229B" w:rsidP="00422E79">
      <w:pPr>
        <w:pStyle w:val="ilistSJ"/>
        <w:spacing w:line="192" w:lineRule="auto"/>
      </w:pPr>
      <w:r>
        <w:t>kellarin ikkunat</w:t>
      </w:r>
    </w:p>
    <w:p w14:paraId="4F8E2001" w14:textId="0ABFA1FF" w:rsidR="00B0229B" w:rsidRDefault="00B0229B" w:rsidP="00422E79">
      <w:pPr>
        <w:pStyle w:val="ilistSJ"/>
        <w:spacing w:line="192" w:lineRule="auto"/>
      </w:pPr>
      <w:r>
        <w:t>vesikate</w:t>
      </w:r>
    </w:p>
    <w:p w14:paraId="74B66F47" w14:textId="1CA3C86B" w:rsidR="00B0229B" w:rsidRDefault="00423C3F" w:rsidP="00422E79">
      <w:pPr>
        <w:pStyle w:val="ilistSJ"/>
        <w:spacing w:line="192" w:lineRule="auto"/>
      </w:pPr>
      <w:r>
        <w:t>[X]</w:t>
      </w:r>
      <w:r w:rsidR="00B0229B">
        <w:t>.</w:t>
      </w:r>
    </w:p>
    <w:p w14:paraId="1CC5E833" w14:textId="3719EDDD" w:rsidR="00B0229B" w:rsidRDefault="00423C3F" w:rsidP="00422E79">
      <w:pPr>
        <w:pStyle w:val="ilistSJ"/>
        <w:spacing w:line="192" w:lineRule="auto"/>
      </w:pPr>
      <w:r>
        <w:t>[X]</w:t>
      </w:r>
      <w:r w:rsidR="00B0229B">
        <w:t xml:space="preserve">. </w:t>
      </w:r>
    </w:p>
    <w:p w14:paraId="387EE3A9" w14:textId="2CA4CED2" w:rsidR="004325BD" w:rsidRPr="006936B9" w:rsidRDefault="004325BD" w:rsidP="00422E79">
      <w:pPr>
        <w:pStyle w:val="Numberedparagraph2SJ"/>
        <w:spacing w:line="192" w:lineRule="auto"/>
      </w:pPr>
      <w:r w:rsidRPr="001C418C">
        <w:t>Myyj</w:t>
      </w:r>
      <w:r>
        <w:t>än</w:t>
      </w:r>
      <w:r w:rsidRPr="001C418C">
        <w:t xml:space="preserve"> vastuu kiinteist</w:t>
      </w:r>
      <w:r>
        <w:t>ö</w:t>
      </w:r>
      <w:r w:rsidRPr="001C418C">
        <w:t>n mahdollisista virheist</w:t>
      </w:r>
      <w:r>
        <w:t>ä</w:t>
      </w:r>
      <w:r w:rsidRPr="001C418C">
        <w:t xml:space="preserve"> m</w:t>
      </w:r>
      <w:r>
        <w:t>ää</w:t>
      </w:r>
      <w:r w:rsidRPr="001C418C">
        <w:t>r</w:t>
      </w:r>
      <w:r>
        <w:t>ä</w:t>
      </w:r>
      <w:r w:rsidRPr="001C418C">
        <w:t>ytyy maakaaren (540/1995) mukaan</w:t>
      </w:r>
      <w:r w:rsidR="00B0229B">
        <w:t xml:space="preserve"> huomioiden edellä esitetyt tiedot Kaupan kohteen puutteista. </w:t>
      </w:r>
      <w:r w:rsidRPr="001C418C">
        <w:t xml:space="preserve"> </w:t>
      </w:r>
    </w:p>
    <w:p w14:paraId="069B5C1C" w14:textId="7EC4AF4C" w:rsidR="004325BD" w:rsidRPr="00B0229B" w:rsidRDefault="004325BD" w:rsidP="00422E79">
      <w:pPr>
        <w:pStyle w:val="Otsikko1"/>
        <w:spacing w:line="192" w:lineRule="auto"/>
      </w:pPr>
      <w:r w:rsidRPr="00B0229B">
        <w:t>ostajan saamat tiedot kaupan kohteesta</w:t>
      </w:r>
    </w:p>
    <w:p w14:paraId="7030D190" w14:textId="786BD7AC" w:rsidR="004325BD" w:rsidRPr="000B6665" w:rsidRDefault="004325BD" w:rsidP="00422E79">
      <w:pPr>
        <w:pStyle w:val="Numberedparagraph2SJ"/>
        <w:spacing w:line="192" w:lineRule="auto"/>
      </w:pPr>
      <w:r w:rsidRPr="000B6665">
        <w:t>Myyj</w:t>
      </w:r>
      <w:r>
        <w:t>ä</w:t>
      </w:r>
      <w:r w:rsidRPr="000B6665">
        <w:t xml:space="preserve"> vakuuttaa antaneensa kaikki ne tiedossaan olevat seikat ja niiss</w:t>
      </w:r>
      <w:r>
        <w:t>ä</w:t>
      </w:r>
      <w:r w:rsidRPr="000B6665">
        <w:t xml:space="preserve"> mahdollisesti tapahtuneet muutokset, jotka ovat saattaneet vaikuttaa ostajan ratkaisuihin kaupasta p</w:t>
      </w:r>
      <w:r>
        <w:t>äättämisessä</w:t>
      </w:r>
      <w:r w:rsidRPr="000B6665">
        <w:t xml:space="preserve">. </w:t>
      </w:r>
    </w:p>
    <w:p w14:paraId="2ECB64AB" w14:textId="77777777" w:rsidR="004325BD" w:rsidRDefault="004325BD" w:rsidP="00422E79">
      <w:pPr>
        <w:pStyle w:val="Numberedparagraph2SJ"/>
        <w:spacing w:line="192" w:lineRule="auto"/>
      </w:pPr>
      <w:r w:rsidRPr="000B6665">
        <w:t>Ostaja on lis</w:t>
      </w:r>
      <w:r>
        <w:t>ä</w:t>
      </w:r>
      <w:r w:rsidRPr="000B6665">
        <w:t>ksi ennen kaupan tekemist</w:t>
      </w:r>
      <w:r>
        <w:t>ä</w:t>
      </w:r>
      <w:r w:rsidRPr="000B6665">
        <w:t xml:space="preserve"> tutustunut seuraaviin asiakirjoihin ja kuittaa vastaanottaneensa ne t</w:t>
      </w:r>
      <w:r>
        <w:t>ämän</w:t>
      </w:r>
      <w:r w:rsidRPr="000B6665">
        <w:t xml:space="preserve"> kauppakirjan allekirjoituksin: </w:t>
      </w:r>
    </w:p>
    <w:p w14:paraId="6326B03A" w14:textId="69D33C73" w:rsidR="004325BD" w:rsidRDefault="004325BD" w:rsidP="00422E79">
      <w:pPr>
        <w:pStyle w:val="ilistSJ"/>
        <w:numPr>
          <w:ilvl w:val="5"/>
          <w:numId w:val="38"/>
        </w:numPr>
        <w:spacing w:line="192" w:lineRule="auto"/>
      </w:pPr>
      <w:r w:rsidRPr="00BB42D7">
        <w:t xml:space="preserve">Lainhuutotodistus </w:t>
      </w:r>
      <w:r>
        <w:t>xx</w:t>
      </w:r>
      <w:r w:rsidRPr="00BB42D7">
        <w:t>.</w:t>
      </w:r>
      <w:r>
        <w:t>xx</w:t>
      </w:r>
      <w:r w:rsidRPr="00BB42D7">
        <w:t>.202</w:t>
      </w:r>
      <w:r w:rsidR="00423C3F">
        <w:t>x</w:t>
      </w:r>
    </w:p>
    <w:p w14:paraId="0264D999" w14:textId="3BC06BC7" w:rsidR="004325BD" w:rsidRPr="004325BD" w:rsidRDefault="004325BD" w:rsidP="00422E79">
      <w:pPr>
        <w:pStyle w:val="ilistSJ"/>
        <w:spacing w:line="192" w:lineRule="auto"/>
      </w:pPr>
      <w:r w:rsidRPr="00BB42D7">
        <w:lastRenderedPageBreak/>
        <w:t xml:space="preserve">Rasitustodistus </w:t>
      </w:r>
      <w:r>
        <w:t>xx</w:t>
      </w:r>
      <w:r w:rsidRPr="00BB42D7">
        <w:t>.</w:t>
      </w:r>
      <w:r>
        <w:t>xx</w:t>
      </w:r>
      <w:r w:rsidRPr="00BB42D7">
        <w:t>.202</w:t>
      </w:r>
      <w:r w:rsidR="00423C3F">
        <w:t>x</w:t>
      </w:r>
      <w:r w:rsidRPr="00BB42D7">
        <w:t xml:space="preserve"> </w:t>
      </w:r>
    </w:p>
    <w:p w14:paraId="7432066D" w14:textId="6A637D06" w:rsidR="004325BD" w:rsidRDefault="004325BD" w:rsidP="00422E79">
      <w:pPr>
        <w:pStyle w:val="ilistSJ"/>
        <w:spacing w:line="192" w:lineRule="auto"/>
      </w:pPr>
      <w:r w:rsidRPr="00BB42D7">
        <w:t>Kaupan kohdetta koskeva kaavaote ja siihen sis</w:t>
      </w:r>
      <w:r>
        <w:t>ä</w:t>
      </w:r>
      <w:r w:rsidRPr="00BB42D7">
        <w:t>ltyv</w:t>
      </w:r>
      <w:r>
        <w:t>ä</w:t>
      </w:r>
      <w:r w:rsidRPr="00BB42D7">
        <w:t>t kaavam</w:t>
      </w:r>
      <w:r>
        <w:t>ää</w:t>
      </w:r>
      <w:r w:rsidRPr="00BB42D7">
        <w:t>r</w:t>
      </w:r>
      <w:r>
        <w:t>ä</w:t>
      </w:r>
      <w:r w:rsidRPr="00BB42D7">
        <w:t xml:space="preserve">ykset </w:t>
      </w:r>
    </w:p>
    <w:p w14:paraId="7DB16A77" w14:textId="1A088D3D" w:rsidR="004325BD" w:rsidRPr="00BB42D7" w:rsidRDefault="004325BD" w:rsidP="00422E79">
      <w:pPr>
        <w:pStyle w:val="ilistSJ"/>
        <w:spacing w:line="192" w:lineRule="auto"/>
      </w:pPr>
      <w:r w:rsidRPr="00BB42D7">
        <w:t>Kiinteist</w:t>
      </w:r>
      <w:r>
        <w:t>ö</w:t>
      </w:r>
      <w:r w:rsidRPr="00BB42D7">
        <w:t xml:space="preserve">rekisteriote </w:t>
      </w:r>
      <w:r>
        <w:t>xx</w:t>
      </w:r>
      <w:r w:rsidRPr="00BB42D7">
        <w:t>.</w:t>
      </w:r>
      <w:r>
        <w:t>xx</w:t>
      </w:r>
      <w:r w:rsidRPr="00BB42D7">
        <w:t>.202</w:t>
      </w:r>
      <w:r w:rsidR="00423C3F">
        <w:t>x</w:t>
      </w:r>
      <w:r w:rsidRPr="00BB42D7">
        <w:t xml:space="preserve"> ja kiinteist</w:t>
      </w:r>
      <w:r>
        <w:t>ö</w:t>
      </w:r>
      <w:r w:rsidRPr="00BB42D7">
        <w:t xml:space="preserve">rekisterikartta </w:t>
      </w:r>
    </w:p>
    <w:p w14:paraId="1129436A" w14:textId="242FCA7E" w:rsidR="004325BD" w:rsidRDefault="004325BD" w:rsidP="00422E79">
      <w:pPr>
        <w:pStyle w:val="ilistSJ"/>
        <w:spacing w:line="192" w:lineRule="auto"/>
      </w:pPr>
      <w:r w:rsidRPr="00BB42D7">
        <w:t xml:space="preserve">Kuntotarkastusraportti / </w:t>
      </w:r>
      <w:r>
        <w:t>xx</w:t>
      </w:r>
      <w:r w:rsidRPr="00BB42D7">
        <w:t>.</w:t>
      </w:r>
      <w:r>
        <w:t>xx</w:t>
      </w:r>
      <w:r w:rsidRPr="00BB42D7">
        <w:t>.202</w:t>
      </w:r>
      <w:r w:rsidR="00423C3F">
        <w:t>x</w:t>
      </w:r>
    </w:p>
    <w:p w14:paraId="65909DD4" w14:textId="76F0A02F" w:rsidR="00860BB8" w:rsidRPr="000B6665" w:rsidRDefault="00860BB8" w:rsidP="00422E79">
      <w:pPr>
        <w:spacing w:line="192" w:lineRule="auto"/>
        <w:ind w:left="1304"/>
      </w:pPr>
    </w:p>
    <w:p w14:paraId="621C635C" w14:textId="157C2E39" w:rsidR="004325BD" w:rsidRPr="00B0229B" w:rsidRDefault="004325BD" w:rsidP="00422E79">
      <w:pPr>
        <w:pStyle w:val="Otsikko1"/>
        <w:spacing w:line="192" w:lineRule="auto"/>
      </w:pPr>
      <w:r w:rsidRPr="00B0229B">
        <w:t>liittymäsopimukset</w:t>
      </w:r>
    </w:p>
    <w:p w14:paraId="165480C8" w14:textId="7A069FBF" w:rsidR="00860BB8" w:rsidRDefault="004325BD" w:rsidP="00422E79">
      <w:pPr>
        <w:pStyle w:val="Numberedparagraph2SJ"/>
        <w:numPr>
          <w:ilvl w:val="0"/>
          <w:numId w:val="0"/>
        </w:numPr>
        <w:spacing w:line="192" w:lineRule="auto"/>
        <w:ind w:left="1134"/>
      </w:pPr>
      <w:r w:rsidRPr="007552A5">
        <w:t>Myyj</w:t>
      </w:r>
      <w:r>
        <w:t>ä siirtää</w:t>
      </w:r>
      <w:r w:rsidRPr="007552A5">
        <w:t xml:space="preserve"> t</w:t>
      </w:r>
      <w:r>
        <w:t>ällä</w:t>
      </w:r>
      <w:r w:rsidRPr="007552A5">
        <w:t xml:space="preserve"> kauppakirjalla kiinteistöön kohdistuvat liittym</w:t>
      </w:r>
      <w:r>
        <w:t>ä</w:t>
      </w:r>
      <w:r w:rsidRPr="007552A5">
        <w:t xml:space="preserve">sopimuksiin perustuvat oikeutensa </w:t>
      </w:r>
      <w:r w:rsidR="00B0229B">
        <w:t>O</w:t>
      </w:r>
      <w:r w:rsidRPr="007552A5">
        <w:t>stajalle ilman eri korvausta. N</w:t>
      </w:r>
      <w:r>
        <w:t>ämä</w:t>
      </w:r>
      <w:r w:rsidRPr="007552A5">
        <w:t xml:space="preserve"> oikeudet siirtyv</w:t>
      </w:r>
      <w:r>
        <w:t>ä</w:t>
      </w:r>
      <w:r w:rsidRPr="007552A5">
        <w:t>t omistusoikeuden siirtymishetkell</w:t>
      </w:r>
      <w:r>
        <w:t>ä</w:t>
      </w:r>
      <w:r w:rsidRPr="007552A5">
        <w:t>. Myyj</w:t>
      </w:r>
      <w:r>
        <w:t>ä</w:t>
      </w:r>
      <w:r w:rsidRPr="007552A5">
        <w:t xml:space="preserve"> vakuuttaa, ett</w:t>
      </w:r>
      <w:r>
        <w:t>ä</w:t>
      </w:r>
      <w:r w:rsidRPr="007552A5">
        <w:t xml:space="preserve"> kaikki ko. liittym</w:t>
      </w:r>
      <w:r>
        <w:t>ä</w:t>
      </w:r>
      <w:r w:rsidRPr="007552A5">
        <w:t>sopimuksiin perustuvat omistusoikeuden siirtymisp</w:t>
      </w:r>
      <w:r>
        <w:t>äivään</w:t>
      </w:r>
      <w:r w:rsidRPr="007552A5">
        <w:t xml:space="preserve"> kohdistuvat maksut on t</w:t>
      </w:r>
      <w:r>
        <w:t>ähän</w:t>
      </w:r>
      <w:r w:rsidRPr="007552A5">
        <w:t xml:space="preserve"> p</w:t>
      </w:r>
      <w:r>
        <w:t>äivään</w:t>
      </w:r>
      <w:r w:rsidRPr="007552A5">
        <w:t xml:space="preserve"> asti maksettu ja </w:t>
      </w:r>
      <w:r w:rsidR="00B0229B">
        <w:t>M</w:t>
      </w:r>
      <w:r w:rsidRPr="007552A5">
        <w:t>yyj</w:t>
      </w:r>
      <w:r>
        <w:t>ä</w:t>
      </w:r>
      <w:r w:rsidRPr="007552A5">
        <w:t xml:space="preserve"> sitoutuu hoitamaan tulevat maksut hallintaoikeuden siirtymisp</w:t>
      </w:r>
      <w:r>
        <w:t>äivää</w:t>
      </w:r>
      <w:r w:rsidRPr="007552A5">
        <w:t>n asti. Ostaja sitoutuu ilmoittamaan liittym</w:t>
      </w:r>
      <w:r>
        <w:t>ä</w:t>
      </w:r>
      <w:r w:rsidRPr="007552A5">
        <w:t>sopimuksen siirrosta sen toimittajalle</w:t>
      </w:r>
      <w:r>
        <w:t>.</w:t>
      </w:r>
    </w:p>
    <w:p w14:paraId="2C5C68FB" w14:textId="0BC590D5" w:rsidR="00A66D09" w:rsidRPr="00B0229B" w:rsidRDefault="004325BD" w:rsidP="00422E79">
      <w:pPr>
        <w:pStyle w:val="Otsikko1"/>
        <w:spacing w:line="192" w:lineRule="auto"/>
      </w:pPr>
      <w:r w:rsidRPr="00B0229B">
        <w:t>veroseuraamukset</w:t>
      </w:r>
    </w:p>
    <w:p w14:paraId="41079148" w14:textId="7827A6FB" w:rsidR="004325BD" w:rsidRPr="004325BD" w:rsidRDefault="004325BD" w:rsidP="00422E79">
      <w:pPr>
        <w:pStyle w:val="Numberedparagraph2SJ"/>
        <w:spacing w:line="192" w:lineRule="auto"/>
      </w:pPr>
      <w:r>
        <w:t xml:space="preserve">Myyjä ja </w:t>
      </w:r>
      <w:r w:rsidR="00B0229B">
        <w:t>O</w:t>
      </w:r>
      <w:r>
        <w:t>staja ovat tietoisia tähän kauppaan mahdollisesti liittyvistä veroseuraamuksista</w:t>
      </w:r>
    </w:p>
    <w:p w14:paraId="17E241C2" w14:textId="404E06D2" w:rsidR="004325BD" w:rsidRDefault="00A66D09" w:rsidP="00422E79">
      <w:pPr>
        <w:pStyle w:val="Numberedparagraph2SJ"/>
        <w:spacing w:line="192" w:lineRule="auto"/>
      </w:pPr>
      <w:r>
        <w:t xml:space="preserve">Ostaja </w:t>
      </w:r>
      <w:r w:rsidR="004325BD">
        <w:t xml:space="preserve">vastaa tästä kaupasta menevästä </w:t>
      </w:r>
      <w:r w:rsidR="004325BD" w:rsidRPr="00DB1542">
        <w:t>varainsiirtoverosta ja lainhuudatuskuluista. Ostaja on tietoinen siit</w:t>
      </w:r>
      <w:r w:rsidR="004325BD">
        <w:t>ä,</w:t>
      </w:r>
      <w:r w:rsidR="004325BD" w:rsidRPr="00DB1542">
        <w:t xml:space="preserve"> ett</w:t>
      </w:r>
      <w:r w:rsidR="004325BD">
        <w:t>ä</w:t>
      </w:r>
      <w:r w:rsidR="004325BD" w:rsidRPr="00DB1542">
        <w:t xml:space="preserve"> t</w:t>
      </w:r>
      <w:r w:rsidR="004325BD">
        <w:t>ästä</w:t>
      </w:r>
      <w:r w:rsidR="004325BD" w:rsidRPr="00DB1542">
        <w:t xml:space="preserve"> kaupasta menev</w:t>
      </w:r>
      <w:r w:rsidR="004325BD">
        <w:t>ä</w:t>
      </w:r>
      <w:r w:rsidR="004325BD" w:rsidRPr="00DB1542">
        <w:t xml:space="preserve"> varainsiirtovero on maksettava ennen lainhuudon hakemista ja ett</w:t>
      </w:r>
      <w:r w:rsidR="004325BD">
        <w:t>ä</w:t>
      </w:r>
      <w:r w:rsidR="004325BD" w:rsidRPr="00DB1542">
        <w:t xml:space="preserve"> lainhuutoa tulee hakea 6 kuukauden kuluessa t</w:t>
      </w:r>
      <w:r w:rsidR="004325BD">
        <w:t>ä</w:t>
      </w:r>
      <w:r w:rsidR="004325BD" w:rsidRPr="00DB1542">
        <w:t>m</w:t>
      </w:r>
      <w:r w:rsidR="004325BD">
        <w:t>ä</w:t>
      </w:r>
      <w:r w:rsidR="004325BD" w:rsidRPr="00DB1542">
        <w:t>n kauppakirjan allekirjoittamisp</w:t>
      </w:r>
      <w:r w:rsidR="004325BD">
        <w:t>äivästä</w:t>
      </w:r>
      <w:r w:rsidR="004325BD" w:rsidRPr="00DB1542">
        <w:t xml:space="preserve"> lukien maanmittauslaitoksesta. Lainhuutoa haetaan erillisell</w:t>
      </w:r>
      <w:r w:rsidR="004325BD">
        <w:t xml:space="preserve">ä </w:t>
      </w:r>
      <w:r w:rsidR="004325BD" w:rsidRPr="00DB1542">
        <w:t xml:space="preserve">lomakkeella. Jollei lainhuutoa ole haettu oikeassa ajassa, suoritettavaa varainsiirtoveroa korotetaan. </w:t>
      </w:r>
    </w:p>
    <w:p w14:paraId="6405B7EB" w14:textId="0C688AB2" w:rsidR="004325BD" w:rsidRPr="00B0229B" w:rsidRDefault="004325BD" w:rsidP="00422E79">
      <w:pPr>
        <w:pStyle w:val="Otsikko1"/>
        <w:spacing w:line="192" w:lineRule="auto"/>
      </w:pPr>
      <w:r w:rsidRPr="00B0229B">
        <w:t>etuostolain mukainen vakuutus</w:t>
      </w:r>
    </w:p>
    <w:p w14:paraId="499B44A1" w14:textId="64A4A46F" w:rsidR="00A66D09" w:rsidRDefault="00A66D09" w:rsidP="00422E79">
      <w:pPr>
        <w:pStyle w:val="Numberedparagraph2SJ"/>
        <w:spacing w:line="192" w:lineRule="auto"/>
      </w:pPr>
      <w:r>
        <w:t>Myyjä</w:t>
      </w:r>
      <w:r w:rsidR="004325BD">
        <w:t xml:space="preserve"> </w:t>
      </w:r>
      <w:r w:rsidR="004325BD" w:rsidRPr="00DB1542">
        <w:t>ja ostaja vakuuttavat, ett</w:t>
      </w:r>
      <w:r w:rsidR="004325BD">
        <w:t>ä</w:t>
      </w:r>
      <w:r w:rsidR="004325BD" w:rsidRPr="00DB1542">
        <w:t xml:space="preserve"> heid</w:t>
      </w:r>
      <w:r w:rsidR="004325BD">
        <w:t>ä</w:t>
      </w:r>
      <w:r w:rsidR="004325BD" w:rsidRPr="00DB1542">
        <w:t>n v</w:t>
      </w:r>
      <w:r w:rsidR="004325BD">
        <w:t>älillään</w:t>
      </w:r>
      <w:r w:rsidR="004325BD" w:rsidRPr="00DB1542">
        <w:t xml:space="preserve"> ei ole suoraan eik</w:t>
      </w:r>
      <w:r w:rsidR="004325BD">
        <w:t>ä</w:t>
      </w:r>
      <w:r w:rsidR="004325BD" w:rsidRPr="00DB1542">
        <w:t xml:space="preserve"> kolmannenkaan kautta kahden viimeksi kuluneen vuoden aikana tapahtunut sellaista luovutusta, joka olisi otettava huomioon etuostolain (608/1977) 5 §:n mainitussa tarkoituksessa. </w:t>
      </w:r>
    </w:p>
    <w:p w14:paraId="67B9565B" w14:textId="0309EDE3" w:rsidR="003919FA" w:rsidRPr="00422E79" w:rsidRDefault="004325BD" w:rsidP="00422E79">
      <w:pPr>
        <w:pStyle w:val="Numberedparagraph2SJ"/>
        <w:spacing w:line="192" w:lineRule="auto"/>
      </w:pPr>
      <w:r w:rsidRPr="00DB1542">
        <w:t>T</w:t>
      </w:r>
      <w:r>
        <w:t>ätä</w:t>
      </w:r>
      <w:r w:rsidRPr="00DB1542">
        <w:t xml:space="preserve"> kauppakirjaa on laadittu </w:t>
      </w:r>
      <w:r>
        <w:t>kolme</w:t>
      </w:r>
      <w:r w:rsidRPr="00DB1542">
        <w:t xml:space="preserve"> </w:t>
      </w:r>
      <w:r w:rsidR="00E35726">
        <w:t xml:space="preserve">(3) </w:t>
      </w:r>
      <w:r w:rsidRPr="00DB1542">
        <w:t>samansanaista kappaletta, yksi</w:t>
      </w:r>
      <w:r w:rsidR="00E35726">
        <w:t xml:space="preserve"> (1)</w:t>
      </w:r>
      <w:r w:rsidRPr="00DB1542">
        <w:t xml:space="preserve"> kullekin kaupan osapuolelle, yksi kaupanvahvistajalle </w:t>
      </w:r>
    </w:p>
    <w:p w14:paraId="48A7691B" w14:textId="404A2042" w:rsidR="00AB3D35" w:rsidRDefault="00AB3D35" w:rsidP="00422E79">
      <w:pPr>
        <w:pStyle w:val="Otsikko1"/>
        <w:spacing w:line="192" w:lineRule="auto"/>
      </w:pPr>
      <w:bookmarkStart w:id="1" w:name="_Toc61259617"/>
      <w:bookmarkStart w:id="2" w:name="_Toc66268052"/>
      <w:r w:rsidRPr="002A5001">
        <w:t>Sopimuskappaleet, allekirjoituk</w:t>
      </w:r>
      <w:bookmarkEnd w:id="1"/>
      <w:r>
        <w:t>SET</w:t>
      </w:r>
      <w:bookmarkEnd w:id="2"/>
    </w:p>
    <w:p w14:paraId="59780B52" w14:textId="77777777" w:rsidR="00AB3D35" w:rsidRPr="00335660" w:rsidRDefault="00AB3D35" w:rsidP="00422E79">
      <w:pPr>
        <w:pStyle w:val="Leipteksti"/>
        <w:spacing w:line="192" w:lineRule="auto"/>
      </w:pPr>
    </w:p>
    <w:p w14:paraId="6D5732CF" w14:textId="77777777" w:rsidR="00AB3D35" w:rsidRDefault="00AB3D35" w:rsidP="00422E79">
      <w:pPr>
        <w:pStyle w:val="Leipteksti"/>
        <w:spacing w:line="192" w:lineRule="auto"/>
      </w:pPr>
      <w:r>
        <w:t>Aika:</w:t>
      </w:r>
    </w:p>
    <w:p w14:paraId="2C39A9F4" w14:textId="2D6D63B5" w:rsidR="00A66D09" w:rsidRDefault="00AB3D35" w:rsidP="00422E79">
      <w:pPr>
        <w:pStyle w:val="Leipteksti"/>
        <w:spacing w:line="192" w:lineRule="auto"/>
      </w:pPr>
      <w:r>
        <w:t>Päivämäärä:</w:t>
      </w:r>
    </w:p>
    <w:p w14:paraId="73C1431A" w14:textId="77777777" w:rsidR="00422E79" w:rsidRDefault="00422E79" w:rsidP="00422E79">
      <w:pPr>
        <w:pStyle w:val="Otsikko1"/>
        <w:numPr>
          <w:ilvl w:val="0"/>
          <w:numId w:val="0"/>
        </w:numPr>
        <w:spacing w:line="192" w:lineRule="auto"/>
        <w:ind w:left="1134"/>
      </w:pPr>
    </w:p>
    <w:p w14:paraId="2EE8AC43" w14:textId="2EF7CEB2" w:rsidR="00A66D09" w:rsidRDefault="00A66D09" w:rsidP="00422E79">
      <w:pPr>
        <w:pStyle w:val="Otsikko1"/>
        <w:numPr>
          <w:ilvl w:val="0"/>
          <w:numId w:val="0"/>
        </w:numPr>
        <w:spacing w:line="192" w:lineRule="auto"/>
        <w:ind w:left="1134"/>
      </w:pPr>
      <w:r>
        <w:t>Myyjä</w:t>
      </w:r>
    </w:p>
    <w:p w14:paraId="0508C520" w14:textId="3C7EFE32" w:rsidR="00A66D09" w:rsidRDefault="00A66D09" w:rsidP="00422E79">
      <w:pPr>
        <w:pStyle w:val="Leipteksti"/>
        <w:spacing w:line="192" w:lineRule="auto"/>
      </w:pPr>
    </w:p>
    <w:p w14:paraId="566A9B69" w14:textId="68C001E8" w:rsidR="00A66D09" w:rsidRPr="00C3136A" w:rsidRDefault="00A66D09" w:rsidP="00422E79">
      <w:pPr>
        <w:pStyle w:val="Leipteksti"/>
        <w:spacing w:line="192" w:lineRule="auto"/>
      </w:pPr>
      <w:r w:rsidRPr="00C3136A">
        <w:t>_______________________________</w:t>
      </w:r>
      <w:r>
        <w:tab/>
      </w:r>
      <w:r>
        <w:tab/>
      </w:r>
      <w:r>
        <w:tab/>
      </w:r>
      <w:r>
        <w:tab/>
        <w:t xml:space="preserve">                                            </w:t>
      </w:r>
      <w:r w:rsidRPr="00C3136A">
        <w:t>_______________________________</w:t>
      </w:r>
    </w:p>
    <w:p w14:paraId="3624876C" w14:textId="52D8F3BE" w:rsidR="00A66D09" w:rsidRPr="00C3136A" w:rsidRDefault="00A66D09" w:rsidP="00422E79">
      <w:pPr>
        <w:pStyle w:val="Leipteksti"/>
        <w:spacing w:line="192" w:lineRule="auto"/>
      </w:pPr>
    </w:p>
    <w:p w14:paraId="3F2ACD6D" w14:textId="77777777" w:rsidR="00A66D09" w:rsidRDefault="00A66D09" w:rsidP="00422E79">
      <w:pPr>
        <w:pStyle w:val="Leipteksti"/>
        <w:spacing w:line="192" w:lineRule="auto"/>
      </w:pPr>
      <w:r w:rsidRPr="00C3136A">
        <w:t>[Etunimi Sukunimi]</w:t>
      </w:r>
      <w:r>
        <w:tab/>
        <w:t xml:space="preserve">                                                               </w:t>
      </w:r>
      <w:r w:rsidRPr="00C3136A">
        <w:t>[Etunimi Sukunimi]</w:t>
      </w:r>
      <w:r>
        <w:tab/>
        <w:t xml:space="preserve"> </w:t>
      </w:r>
    </w:p>
    <w:p w14:paraId="6BA06525" w14:textId="77777777" w:rsidR="00A66D09" w:rsidRDefault="00A66D09" w:rsidP="00422E79">
      <w:pPr>
        <w:pStyle w:val="Leipteksti"/>
        <w:spacing w:line="192" w:lineRule="auto"/>
      </w:pPr>
    </w:p>
    <w:p w14:paraId="6238633E" w14:textId="55348447" w:rsidR="00A66D09" w:rsidRDefault="00A66D09" w:rsidP="00422E79">
      <w:pPr>
        <w:pStyle w:val="Otsikko1"/>
        <w:numPr>
          <w:ilvl w:val="0"/>
          <w:numId w:val="0"/>
        </w:numPr>
        <w:spacing w:line="192" w:lineRule="auto"/>
        <w:ind w:left="1134"/>
      </w:pPr>
      <w:r>
        <w:t>OSTAJA</w:t>
      </w:r>
    </w:p>
    <w:p w14:paraId="775ABF3E" w14:textId="77777777" w:rsidR="00A66D09" w:rsidRDefault="00A66D09" w:rsidP="00422E79">
      <w:pPr>
        <w:pStyle w:val="Leipteksti"/>
        <w:spacing w:line="192" w:lineRule="auto"/>
      </w:pPr>
    </w:p>
    <w:p w14:paraId="6F6793E0" w14:textId="77777777" w:rsidR="00A66D09" w:rsidRPr="00C3136A" w:rsidRDefault="00A66D09" w:rsidP="00422E79">
      <w:pPr>
        <w:pStyle w:val="Leipteksti"/>
        <w:spacing w:line="192" w:lineRule="auto"/>
      </w:pPr>
      <w:r w:rsidRPr="00C3136A">
        <w:t>_______________________________</w:t>
      </w:r>
      <w:r>
        <w:tab/>
      </w:r>
      <w:r>
        <w:tab/>
      </w:r>
      <w:r>
        <w:tab/>
      </w:r>
      <w:r>
        <w:tab/>
        <w:t xml:space="preserve">                                            </w:t>
      </w:r>
      <w:r w:rsidRPr="00C3136A">
        <w:t>_______________________________</w:t>
      </w:r>
    </w:p>
    <w:p w14:paraId="73A0EDEF" w14:textId="77777777" w:rsidR="00A66D09" w:rsidRPr="00C3136A" w:rsidRDefault="00A66D09" w:rsidP="00422E79">
      <w:pPr>
        <w:pStyle w:val="Leipteksti"/>
        <w:spacing w:line="192" w:lineRule="auto"/>
      </w:pPr>
    </w:p>
    <w:p w14:paraId="241EACE5" w14:textId="53F4598E" w:rsidR="00A66D09" w:rsidRDefault="00A66D09" w:rsidP="00422E79">
      <w:pPr>
        <w:pStyle w:val="Leipteksti"/>
        <w:spacing w:line="192" w:lineRule="auto"/>
      </w:pPr>
      <w:r w:rsidRPr="00C3136A">
        <w:t>[Etunimi Sukunimi]</w:t>
      </w:r>
      <w:r>
        <w:tab/>
        <w:t xml:space="preserve">                                                           </w:t>
      </w:r>
      <w:proofErr w:type="gramStart"/>
      <w:r>
        <w:t xml:space="preserve">  </w:t>
      </w:r>
      <w:r w:rsidR="00422E79">
        <w:t xml:space="preserve"> </w:t>
      </w:r>
      <w:r w:rsidRPr="00C3136A">
        <w:t>[</w:t>
      </w:r>
      <w:proofErr w:type="gramEnd"/>
      <w:r w:rsidRPr="00C3136A">
        <w:t>Etunimi Sukunimi</w:t>
      </w:r>
      <w:r w:rsidR="0039736A">
        <w:t xml:space="preserve">] </w:t>
      </w:r>
    </w:p>
    <w:p w14:paraId="5B1463EA" w14:textId="77777777" w:rsidR="00E35726" w:rsidRPr="00E35726" w:rsidRDefault="00E35726" w:rsidP="00422E79">
      <w:pPr>
        <w:pStyle w:val="Leipteksti"/>
        <w:spacing w:line="192" w:lineRule="auto"/>
        <w:ind w:left="0"/>
      </w:pPr>
    </w:p>
    <w:p w14:paraId="29D67AFC" w14:textId="2BF62819" w:rsidR="009B63BC" w:rsidRPr="00B0229B" w:rsidRDefault="009B63BC" w:rsidP="00422E79">
      <w:pPr>
        <w:pStyle w:val="Otsikko1"/>
        <w:spacing w:line="192" w:lineRule="auto"/>
      </w:pPr>
      <w:r w:rsidRPr="00B0229B">
        <w:t>kaupanvahvistajan todistus</w:t>
      </w:r>
    </w:p>
    <w:p w14:paraId="681D7F5E" w14:textId="1FAE6BD7" w:rsidR="00A66D09" w:rsidRDefault="00A66D09" w:rsidP="00422E79">
      <w:pPr>
        <w:spacing w:line="192" w:lineRule="auto"/>
      </w:pPr>
      <w:r>
        <w:t xml:space="preserve">Julkisena </w:t>
      </w:r>
      <w:r w:rsidR="009B63BC">
        <w:t xml:space="preserve">kaupanvahvistajana todistan, että </w:t>
      </w:r>
      <w:r w:rsidR="00B0229B">
        <w:t>[</w:t>
      </w:r>
      <w:r w:rsidR="009B63BC">
        <w:t>X</w:t>
      </w:r>
      <w:r w:rsidR="00B0229B">
        <w:t>]</w:t>
      </w:r>
      <w:r w:rsidR="009B63BC">
        <w:t xml:space="preserve"> ja </w:t>
      </w:r>
      <w:r w:rsidR="00B0229B">
        <w:t>[</w:t>
      </w:r>
      <w:r w:rsidR="009B63BC">
        <w:t>X</w:t>
      </w:r>
      <w:r w:rsidR="00B0229B">
        <w:t>]</w:t>
      </w:r>
      <w:r w:rsidR="009B63BC">
        <w:t xml:space="preserve"> luovuttajina sekä </w:t>
      </w:r>
      <w:r w:rsidR="00B0229B">
        <w:t>[</w:t>
      </w:r>
      <w:r w:rsidR="009B63BC">
        <w:t>X</w:t>
      </w:r>
      <w:r w:rsidR="00B0229B">
        <w:t>]</w:t>
      </w:r>
      <w:r w:rsidR="009B63BC">
        <w:t xml:space="preserve"> ja </w:t>
      </w:r>
      <w:r w:rsidR="00B0229B">
        <w:t>[</w:t>
      </w:r>
      <w:r w:rsidR="009B63BC">
        <w:t>X</w:t>
      </w:r>
      <w:r w:rsidR="00B0229B">
        <w:t>]</w:t>
      </w:r>
      <w:r w:rsidR="009B63BC">
        <w:t xml:space="preserve"> luovutuksensaajana ovat allekirjoittaneet tämän luovutuskirjan ja että he ovat olleet yhtä aikaa läsnä luovutusta vahvistettaessa. Olen tarkastanut allekirjoittajien henkilöllisyyden ja todennut, että luovutuskirja on tehty maakaaren 2 luvun 1 §:ssä säädetyllä tavalla.</w:t>
      </w:r>
    </w:p>
    <w:p w14:paraId="3C35D081" w14:textId="77777777" w:rsidR="00A66D09" w:rsidRDefault="00A66D09" w:rsidP="00422E79">
      <w:pPr>
        <w:pStyle w:val="Leipteksti"/>
        <w:spacing w:line="192" w:lineRule="auto"/>
      </w:pPr>
    </w:p>
    <w:p w14:paraId="6A7D5397" w14:textId="77777777" w:rsidR="00A66D09" w:rsidRDefault="00A66D09" w:rsidP="00422E79">
      <w:pPr>
        <w:pStyle w:val="Leipteksti"/>
        <w:spacing w:line="192" w:lineRule="auto"/>
      </w:pPr>
    </w:p>
    <w:p w14:paraId="445782A4" w14:textId="3D1C8FE4" w:rsidR="009B63BC" w:rsidRDefault="009B63BC" w:rsidP="00422E79">
      <w:pPr>
        <w:pStyle w:val="Leipteksti"/>
        <w:spacing w:line="192" w:lineRule="auto"/>
      </w:pPr>
      <w:r>
        <w:t xml:space="preserve">Helsingissä </w:t>
      </w:r>
      <w:proofErr w:type="spellStart"/>
      <w:r w:rsidR="00422E79">
        <w:t>pm.</w:t>
      </w:r>
      <w:proofErr w:type="gramStart"/>
      <w:r w:rsidR="00422E79">
        <w:t>kk.vvvv</w:t>
      </w:r>
      <w:proofErr w:type="spellEnd"/>
      <w:proofErr w:type="gramEnd"/>
      <w:r w:rsidR="00422E79">
        <w:t>.</w:t>
      </w:r>
    </w:p>
    <w:p w14:paraId="14CB5205" w14:textId="4CD431FB" w:rsidR="00A66D09" w:rsidRDefault="00A66D09" w:rsidP="00422E79">
      <w:pPr>
        <w:spacing w:after="0" w:line="192" w:lineRule="auto"/>
        <w:ind w:firstLine="1304"/>
      </w:pPr>
    </w:p>
    <w:p w14:paraId="038E41C7" w14:textId="77777777" w:rsidR="00A66D09" w:rsidRDefault="00A66D09" w:rsidP="00422E79">
      <w:pPr>
        <w:spacing w:after="0" w:line="192" w:lineRule="auto"/>
        <w:ind w:firstLine="1304"/>
      </w:pPr>
    </w:p>
    <w:p w14:paraId="3C98558B" w14:textId="1AF9FADE" w:rsidR="00A66D09" w:rsidRPr="00422E79" w:rsidRDefault="00A66D09" w:rsidP="00422E79">
      <w:pPr>
        <w:spacing w:line="192" w:lineRule="auto"/>
        <w:rPr>
          <w:b/>
          <w:bCs/>
        </w:rPr>
      </w:pPr>
      <w:r w:rsidRPr="00422E79">
        <w:rPr>
          <w:b/>
          <w:bCs/>
        </w:rPr>
        <w:tab/>
      </w:r>
      <w:r w:rsidRPr="00422E79">
        <w:rPr>
          <w:b/>
          <w:bCs/>
        </w:rPr>
        <w:tab/>
        <w:t>Nimi Sukunimi</w:t>
      </w:r>
    </w:p>
    <w:p w14:paraId="3B168DC3" w14:textId="77777777" w:rsidR="00A66D09" w:rsidRPr="0003574F" w:rsidRDefault="00A66D09" w:rsidP="00422E79">
      <w:pPr>
        <w:spacing w:line="192" w:lineRule="auto"/>
      </w:pPr>
      <w:r w:rsidRPr="0003574F">
        <w:tab/>
        <w:t>Maanmittauslaitoksen määräämä kaupanvahvistaja</w:t>
      </w:r>
    </w:p>
    <w:p w14:paraId="6B494AA1" w14:textId="7A4D160B" w:rsidR="00A66D09" w:rsidRPr="0003574F" w:rsidRDefault="00A66D09" w:rsidP="00422E79">
      <w:pPr>
        <w:spacing w:line="192" w:lineRule="auto"/>
      </w:pPr>
      <w:r w:rsidRPr="0003574F">
        <w:tab/>
        <w:t>Tunnus</w:t>
      </w:r>
      <w:r>
        <w:t>:</w:t>
      </w:r>
      <w:r w:rsidRPr="0003574F">
        <w:t xml:space="preserve"> </w:t>
      </w:r>
      <w:r>
        <w:t>xxxxxxx</w:t>
      </w:r>
      <w:r w:rsidRPr="0003574F">
        <w:t>/</w:t>
      </w:r>
      <w:r>
        <w:t>xx</w:t>
      </w:r>
    </w:p>
    <w:p w14:paraId="601C9677" w14:textId="3665F318" w:rsidR="00A66D09" w:rsidRDefault="004E3542" w:rsidP="00422E79">
      <w:pPr>
        <w:spacing w:before="0" w:after="0" w:line="192" w:lineRule="auto"/>
        <w:ind w:left="0"/>
        <w:jc w:val="left"/>
      </w:pPr>
      <w:r>
        <w:br w:type="page"/>
      </w:r>
    </w:p>
    <w:p w14:paraId="1586E926" w14:textId="77777777" w:rsidR="004E3542" w:rsidRDefault="004E3542" w:rsidP="00422E79">
      <w:pPr>
        <w:pStyle w:val="Sisluet1"/>
        <w:spacing w:line="192" w:lineRule="auto"/>
        <w:ind w:left="0" w:firstLine="0"/>
        <w:rPr>
          <w:rFonts w:eastAsia="Malgun Gothic Semilight" w:cs="Malgun Gothic Semilight"/>
          <w:bCs/>
          <w:sz w:val="21"/>
          <w:szCs w:val="21"/>
        </w:rPr>
      </w:pPr>
      <w:r w:rsidRPr="00C74434">
        <w:rPr>
          <w:rFonts w:eastAsia="Malgun Gothic Semilight" w:cs="Malgun Gothic Semilight"/>
          <w:bCs/>
          <w:sz w:val="21"/>
          <w:szCs w:val="21"/>
        </w:rPr>
        <w:lastRenderedPageBreak/>
        <w:t>Lakialan ammattilaisen neuvot sopimuksen täyttämiseen:</w:t>
      </w:r>
    </w:p>
    <w:p w14:paraId="73AB01F6" w14:textId="77777777" w:rsidR="004E3542" w:rsidRDefault="004E3542" w:rsidP="00422E79">
      <w:pPr>
        <w:spacing w:line="192" w:lineRule="auto"/>
      </w:pPr>
    </w:p>
    <w:p w14:paraId="1E999236" w14:textId="677AA140" w:rsidR="0011649F" w:rsidRPr="00423C3F" w:rsidRDefault="0011649F" w:rsidP="00422E79">
      <w:pPr>
        <w:pStyle w:val="TOP5laki24fi"/>
        <w:numPr>
          <w:ilvl w:val="0"/>
          <w:numId w:val="42"/>
        </w:numPr>
        <w:spacing w:line="192" w:lineRule="auto"/>
      </w:pPr>
      <w:r w:rsidRPr="00423C3F">
        <w:t xml:space="preserve">Kiinteistön kaupassa kauppakirja tulee </w:t>
      </w:r>
      <w:r w:rsidR="007D67DB" w:rsidRPr="00423C3F">
        <w:t>aina t</w:t>
      </w:r>
      <w:r w:rsidRPr="00423C3F">
        <w:t>ehdä kirjallisesti ja sen on täytettävä maakaare</w:t>
      </w:r>
      <w:r w:rsidR="007D67DB" w:rsidRPr="00423C3F">
        <w:t>n</w:t>
      </w:r>
      <w:r w:rsidRPr="00423C3F">
        <w:t xml:space="preserve"> aset</w:t>
      </w:r>
      <w:r w:rsidR="007D67DB" w:rsidRPr="00423C3F">
        <w:t>tamat</w:t>
      </w:r>
      <w:r w:rsidRPr="00423C3F">
        <w:t xml:space="preserve"> vaatimukset. Mikäli kauppakirjaa ei ole laadittu oikeassa muodossa, se ei ole sitova.</w:t>
      </w:r>
    </w:p>
    <w:p w14:paraId="56134D8A" w14:textId="711022C4" w:rsidR="00024EC5" w:rsidRPr="00423C3F" w:rsidRDefault="00FD2ECE" w:rsidP="00422E79">
      <w:pPr>
        <w:pStyle w:val="TOP5laki24fi"/>
        <w:spacing w:line="192" w:lineRule="auto"/>
      </w:pPr>
      <w:r>
        <w:t>Jotta kiinteistön kauppa olisi Osapuolia sitova, k</w:t>
      </w:r>
      <w:r w:rsidR="00024EC5" w:rsidRPr="00423C3F">
        <w:t xml:space="preserve">auppakirja vaatii </w:t>
      </w:r>
      <w:r w:rsidR="007D67DB" w:rsidRPr="00423C3F">
        <w:t xml:space="preserve">kiinteistön kaupassa </w:t>
      </w:r>
      <w:r w:rsidR="00024EC5" w:rsidRPr="00423C3F">
        <w:t>aina</w:t>
      </w:r>
      <w:r w:rsidR="0011649F" w:rsidRPr="00423C3F">
        <w:t xml:space="preserve"> julkisen</w:t>
      </w:r>
      <w:r w:rsidR="00024EC5" w:rsidRPr="00423C3F">
        <w:t xml:space="preserve"> kaupanvahvistajan</w:t>
      </w:r>
      <w:r w:rsidR="00E4130D" w:rsidRPr="00423C3F">
        <w:t xml:space="preserve"> vahvistamaan kaupan.</w:t>
      </w:r>
    </w:p>
    <w:p w14:paraId="67FBFA75" w14:textId="5425DE06" w:rsidR="00FD2ECE" w:rsidRDefault="00FD2ECE" w:rsidP="00422E79">
      <w:pPr>
        <w:pStyle w:val="TOP5laki24fi"/>
        <w:spacing w:line="192" w:lineRule="auto"/>
      </w:pPr>
      <w:r>
        <w:t xml:space="preserve">Kannattaa tutustua Maakaaren 2 luvun 17 §:n säädöksiin kiinteistön laatuvirheistä. Myyjän tiedonantovelvollisuus (ns. negatiivinen ja positiivinen tiedonantovelvollisuus) on tyypillinen erimielisyyden aiheuttama seikka, mikäli kaupan kohteessa havaitaan vaurioita. Myyjän tiedonantovelvollisuuden ja Ostajan selonottovelvollisuuden välinen rajamaasto on usein epäselvä, ja asiassa on vaikea ratkaista kumman vastuulle havaitut virheet jäävät. Tämän vuoksi kauppakirjan ja sen ehtojen läpikäynti on hyvä käydä läpi lakimiehen kanssa. Muista, että kiinteistön välittäjällä on ns. ”agentti-ongelma”, koska hän toimii  Myyjän lukuun, mutta pyrkii saamaan kaupan </w:t>
      </w:r>
      <w:r w:rsidR="006217D5">
        <w:t>aikaiseksi</w:t>
      </w:r>
      <w:r>
        <w:t xml:space="preserve">, jolloin hänen </w:t>
      </w:r>
      <w:r w:rsidR="006217D5">
        <w:t>on huomioitava myös Ostajan vaatimukset / edut asiassa.</w:t>
      </w:r>
    </w:p>
    <w:p w14:paraId="69B96ED7" w14:textId="59C14EE1" w:rsidR="00024EC5" w:rsidRPr="00423C3F" w:rsidRDefault="0011649F" w:rsidP="00422E79">
      <w:pPr>
        <w:pStyle w:val="TOP5laki24fi"/>
        <w:spacing w:line="192" w:lineRule="auto"/>
      </w:pPr>
      <w:r w:rsidRPr="00423C3F">
        <w:t>Kauppakirjaa</w:t>
      </w:r>
      <w:r w:rsidR="00E4130D" w:rsidRPr="00423C3F">
        <w:t>n</w:t>
      </w:r>
      <w:r w:rsidRPr="00423C3F">
        <w:t xml:space="preserve"> tulee kirjata kaikki sovitut ehdot ja yksityiskohdat </w:t>
      </w:r>
      <w:r w:rsidR="00E4130D" w:rsidRPr="00423C3F">
        <w:t>sekä</w:t>
      </w:r>
      <w:r w:rsidRPr="00423C3F">
        <w:t xml:space="preserve"> huomioida, että kaikki sovitut asiat todellisesti päätyvät kauppakirjaan. Tällöin vältytään sekaannuksilta ja puhuttuja yksityiskohtia ei jätetä ainoastaan suullisten sopimusten varaan.</w:t>
      </w:r>
      <w:r w:rsidR="00FD2ECE">
        <w:t xml:space="preserve"> </w:t>
      </w:r>
      <w:r w:rsidR="00FD2ECE" w:rsidRPr="00423C3F">
        <w:t>Kauppakirja toimii virallisena todistuksena siitä, mitä osapuolet ovat sopineet kaupasta ja sen ehdoista.</w:t>
      </w:r>
      <w:r w:rsidR="00FD2ECE">
        <w:t xml:space="preserve"> Kannattaa perehtyä kauppakirjan ehtoihin tarkasta ja pyrkiä sisällyttämään omat ehdot mahdollisimman yksilöitynä kauppakirjaan.</w:t>
      </w:r>
    </w:p>
    <w:p w14:paraId="1CAD413D" w14:textId="7DAC6590" w:rsidR="0011649F" w:rsidRPr="00423C3F" w:rsidRDefault="0011649F" w:rsidP="00422E79">
      <w:pPr>
        <w:pStyle w:val="TOP5laki24fi"/>
        <w:spacing w:line="192" w:lineRule="auto"/>
      </w:pPr>
      <w:r w:rsidRPr="00423C3F">
        <w:t>Kiinteistön myynnistä tehdään usein esisopimus, jossa määritellään kaupan ehdot. Esisopimuksen on oltava linjassa kauppakirjan ehtojen kanssa. Jos esisopimus eroaa</w:t>
      </w:r>
      <w:r w:rsidR="00231522" w:rsidRPr="00423C3F">
        <w:t xml:space="preserve"> ehdoiltaan</w:t>
      </w:r>
      <w:r w:rsidRPr="00423C3F">
        <w:t xml:space="preserve"> kauppakirjasta</w:t>
      </w:r>
      <w:r w:rsidR="00231522" w:rsidRPr="00423C3F">
        <w:t>, on molemmilla kaupan osapuolilla mahdollisuus vetäytyä kaupasta ilman seuraamuksia.</w:t>
      </w:r>
      <w:r w:rsidR="00FD2ECE">
        <w:t xml:space="preserve"> Jotta kiinteistön kaupan esisopimus olisi Osapuolia sitova, esisopimus</w:t>
      </w:r>
      <w:r w:rsidR="00FD2ECE" w:rsidRPr="00423C3F">
        <w:t xml:space="preserve"> vaatii julkisen kaupanvahvistajan vahvistamaan </w:t>
      </w:r>
      <w:r w:rsidR="00FD2ECE">
        <w:t xml:space="preserve">esisopimuksen. </w:t>
      </w:r>
    </w:p>
    <w:p w14:paraId="66A8D2D4" w14:textId="6C3BACA9" w:rsidR="009B63BC" w:rsidRPr="009B63BC" w:rsidRDefault="009B63BC" w:rsidP="00422E79">
      <w:pPr>
        <w:pStyle w:val="Leipteksti"/>
        <w:spacing w:line="192" w:lineRule="auto"/>
      </w:pPr>
    </w:p>
    <w:p w14:paraId="444CD29C" w14:textId="75EB8AB7" w:rsidR="00F0267C" w:rsidRPr="00207720" w:rsidRDefault="00F0267C" w:rsidP="00422E79">
      <w:pPr>
        <w:pStyle w:val="TOP5laki24fi"/>
        <w:numPr>
          <w:ilvl w:val="0"/>
          <w:numId w:val="0"/>
        </w:numPr>
        <w:spacing w:line="192" w:lineRule="auto"/>
        <w:ind w:left="1134" w:hanging="1134"/>
        <w:rPr>
          <w:rFonts w:eastAsia="Malgun Gothic Semilight" w:cs="Malgun Gothic Semilight"/>
          <w:sz w:val="21"/>
          <w:szCs w:val="21"/>
        </w:rPr>
      </w:pPr>
      <w:r w:rsidRPr="00207720">
        <w:rPr>
          <w:rFonts w:eastAsia="Malgun Gothic Semilight" w:cs="Malgun Gothic Semilight"/>
          <w:sz w:val="21"/>
          <w:szCs w:val="21"/>
        </w:rPr>
        <w:br w:type="page"/>
      </w:r>
    </w:p>
    <w:p w14:paraId="5238851C" w14:textId="0C1C941D" w:rsidR="00F0267C" w:rsidRPr="00A825A4" w:rsidRDefault="000025A5" w:rsidP="00422E79">
      <w:pPr>
        <w:pStyle w:val="Leipteksti"/>
        <w:spacing w:line="192" w:lineRule="auto"/>
        <w:jc w:val="center"/>
      </w:pPr>
      <w:r w:rsidRPr="00A825A4">
        <w:rPr>
          <w:noProof/>
        </w:rPr>
        <w:lastRenderedPageBreak/>
        <w:drawing>
          <wp:anchor distT="0" distB="0" distL="114300" distR="114300" simplePos="0" relativeHeight="251659264" behindDoc="0" locked="0" layoutInCell="1" allowOverlap="1" wp14:anchorId="27D38BAE" wp14:editId="67EBB33B">
            <wp:simplePos x="0" y="0"/>
            <wp:positionH relativeFrom="margin">
              <wp:posOffset>1915795</wp:posOffset>
            </wp:positionH>
            <wp:positionV relativeFrom="margin">
              <wp:posOffset>276860</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p>
    <w:p w14:paraId="5D57663A" w14:textId="4BDBA608" w:rsidR="00F0267C" w:rsidRPr="00A825A4" w:rsidRDefault="00F0267C" w:rsidP="00422E79">
      <w:pPr>
        <w:pStyle w:val="Leipteksti"/>
        <w:spacing w:line="192" w:lineRule="auto"/>
        <w:ind w:left="0" w:firstLine="1276"/>
        <w:jc w:val="center"/>
      </w:pPr>
    </w:p>
    <w:p w14:paraId="54F13F3C" w14:textId="3F6ACDC3" w:rsidR="00F0267C" w:rsidRPr="000025A5" w:rsidRDefault="00F0267C" w:rsidP="00422E79">
      <w:pPr>
        <w:pStyle w:val="Leipteksti"/>
        <w:spacing w:line="192" w:lineRule="auto"/>
        <w:ind w:left="0" w:hanging="142"/>
      </w:pPr>
      <w:r w:rsidRPr="00A825A4">
        <w:t xml:space="preserve"> </w:t>
      </w:r>
    </w:p>
    <w:p w14:paraId="01CB8446" w14:textId="0BC8E457" w:rsidR="00F0267C" w:rsidRDefault="00F0267C" w:rsidP="00422E79">
      <w:pPr>
        <w:pStyle w:val="Leipteksti"/>
        <w:spacing w:line="192" w:lineRule="auto"/>
        <w:ind w:left="0"/>
        <w:jc w:val="center"/>
        <w:rPr>
          <w:sz w:val="24"/>
        </w:rPr>
      </w:pPr>
    </w:p>
    <w:p w14:paraId="34EC8E29" w14:textId="77777777" w:rsidR="00422E79" w:rsidRDefault="00422E79" w:rsidP="00422E79">
      <w:pPr>
        <w:pStyle w:val="Leipteksti"/>
        <w:spacing w:line="192" w:lineRule="auto"/>
        <w:ind w:left="0"/>
        <w:jc w:val="center"/>
        <w:rPr>
          <w:sz w:val="24"/>
        </w:rPr>
      </w:pPr>
    </w:p>
    <w:p w14:paraId="0F29ABC9" w14:textId="4613D47C" w:rsidR="00F0267C" w:rsidRPr="00A825A4" w:rsidRDefault="00F0267C" w:rsidP="00422E79">
      <w:pPr>
        <w:pStyle w:val="Leipteksti"/>
        <w:spacing w:line="192" w:lineRule="auto"/>
        <w:ind w:left="0"/>
        <w:jc w:val="center"/>
        <w:rPr>
          <w:sz w:val="24"/>
        </w:rPr>
      </w:pPr>
      <w:r w:rsidRPr="00A825A4">
        <w:rPr>
          <w:sz w:val="24"/>
        </w:rPr>
        <w:t>Hei,</w:t>
      </w:r>
    </w:p>
    <w:p w14:paraId="4CAFED99" w14:textId="77777777" w:rsidR="00F0267C" w:rsidRPr="00A825A4" w:rsidRDefault="00F0267C" w:rsidP="00422E79">
      <w:pPr>
        <w:pStyle w:val="Leipteksti"/>
        <w:spacing w:line="192" w:lineRule="auto"/>
        <w:ind w:left="0"/>
        <w:jc w:val="center"/>
      </w:pPr>
      <w:r w:rsidRPr="00A825A4">
        <w:t>Kiitos sinulle, että olet käyttänyt Laki24.fi-sivuston palveluita.</w:t>
      </w:r>
    </w:p>
    <w:p w14:paraId="143AED89" w14:textId="77777777" w:rsidR="00F0267C" w:rsidRDefault="00F0267C" w:rsidP="00422E79">
      <w:pPr>
        <w:pStyle w:val="Leipteksti"/>
        <w:spacing w:line="192" w:lineRule="auto"/>
        <w:ind w:left="0"/>
        <w:jc w:val="center"/>
      </w:pPr>
      <w:r w:rsidRPr="00A825A4">
        <w:t xml:space="preserve">Mikäli tarvitset vielä neuvoja asiakirjan täyttämisessä tai muissa lakiasioissa saat apua helposti Laki24 – palvelun lakimiehiltä. Soittamalla lakipuhelimeen saat vastaukset nopeasti ja suoraan lakialan ammattilaisilta. </w:t>
      </w:r>
    </w:p>
    <w:p w14:paraId="33B76A46" w14:textId="77777777" w:rsidR="00F0267C" w:rsidRDefault="00F0267C" w:rsidP="00422E79">
      <w:pPr>
        <w:pStyle w:val="Leipteksti"/>
        <w:spacing w:line="192" w:lineRule="auto"/>
        <w:ind w:left="0"/>
        <w:jc w:val="center"/>
      </w:pPr>
      <w:r w:rsidRPr="00A825A4">
        <w:t xml:space="preserve">Lakimiehen tavoitat numerosta: </w:t>
      </w:r>
    </w:p>
    <w:p w14:paraId="1E74E08A" w14:textId="77777777" w:rsidR="00F0267C" w:rsidRPr="00A825A4" w:rsidRDefault="00F0267C" w:rsidP="00422E79">
      <w:pPr>
        <w:pStyle w:val="Leipteksti"/>
        <w:spacing w:line="192" w:lineRule="auto"/>
        <w:ind w:left="0"/>
        <w:jc w:val="center"/>
      </w:pPr>
      <w:r w:rsidRPr="001A31CC">
        <w:rPr>
          <w:b/>
          <w:bCs/>
        </w:rPr>
        <w:t>0600 11133</w:t>
      </w:r>
      <w:r>
        <w:rPr>
          <w:b/>
          <w:bCs/>
        </w:rPr>
        <w:t xml:space="preserve"> [Yksityiset] ja 0600 11188 [Yritykset]</w:t>
      </w:r>
      <w:r w:rsidRPr="001A31CC">
        <w:rPr>
          <w:b/>
          <w:bCs/>
        </w:rPr>
        <w:t>.</w:t>
      </w:r>
    </w:p>
    <w:p w14:paraId="04D6D133" w14:textId="77777777" w:rsidR="00F0267C" w:rsidRPr="00A825A4" w:rsidRDefault="00F0267C" w:rsidP="00422E79">
      <w:pPr>
        <w:pStyle w:val="Leipteksti"/>
        <w:spacing w:line="192" w:lineRule="auto"/>
        <w:ind w:left="0"/>
        <w:jc w:val="center"/>
      </w:pPr>
      <w:r w:rsidRPr="00A825A4">
        <w:t>Lakipuhelin palvelee sinua ma-pe 08:00 – 22:00 ja la – su 10:00 – 18:00. Puhelun hinta on 2,95 €/min +pvm.</w:t>
      </w:r>
    </w:p>
    <w:p w14:paraId="579D5824" w14:textId="77777777" w:rsidR="00F0267C" w:rsidRPr="00A825A4" w:rsidRDefault="00F0267C" w:rsidP="00422E79">
      <w:pPr>
        <w:pStyle w:val="TOP5laki24fi"/>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422E79">
      <w:pPr>
        <w:pStyle w:val="Leipteksti"/>
        <w:spacing w:line="192" w:lineRule="auto"/>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77001" w14:textId="77777777" w:rsidR="006C383D" w:rsidRDefault="006C383D" w:rsidP="009C3204">
      <w:r>
        <w:separator/>
      </w:r>
    </w:p>
  </w:endnote>
  <w:endnote w:type="continuationSeparator" w:id="0">
    <w:p w14:paraId="0ADE96E9" w14:textId="77777777" w:rsidR="006C383D" w:rsidRDefault="006C383D"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Semilight">
    <w:panose1 w:val="020B0502040204020203"/>
    <w:charset w:val="80"/>
    <w:family w:val="swiss"/>
    <w:pitch w:val="variable"/>
    <w:sig w:usb0="900002AF" w:usb1="09D77CFB" w:usb2="00000012" w:usb3="00000000" w:csb0="003E01BD"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imes New Roman (Otsikot, muut">
    <w:altName w:val="Times New Roman"/>
    <w:panose1 w:val="020B06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SimSun"/>
        <w:szCs w:val="24"/>
      </w:rPr>
      <w:id w:val="477048028"/>
      <w:docPartObj>
        <w:docPartGallery w:val="Page Numbers (Bottom of Page)"/>
        <w:docPartUnique/>
      </w:docPartObj>
    </w:sdtPr>
    <w:sdtEndPr/>
    <w:sdtContent>
      <w:p w14:paraId="29906401" w14:textId="483B22E1" w:rsidR="00E21134" w:rsidRPr="004E3542" w:rsidRDefault="00E21134" w:rsidP="00AB3D35">
        <w:pPr>
          <w:ind w:left="0" w:right="-2"/>
          <w:jc w:val="right"/>
          <w:rPr>
            <w:rFonts w:ascii="Malgun Gothic" w:eastAsia="Malgun Gothic" w:hAnsi="Malgun Gothic"/>
            <w:color w:val="5F497A" w:themeColor="accent4" w:themeShade="BF"/>
            <w:sz w:val="18"/>
            <w:szCs w:val="18"/>
          </w:rPr>
        </w:pPr>
        <w:r w:rsidRPr="004E3542">
          <w:rPr>
            <w:rFonts w:ascii="Malgun Gothic" w:eastAsia="Malgun Gothic" w:hAnsi="Malgun Gothic"/>
          </w:rPr>
          <w:t xml:space="preserve"> </w:t>
        </w:r>
        <w:r w:rsidRPr="004E3542">
          <w:rPr>
            <w:rFonts w:ascii="Malgun Gothic" w:eastAsia="Malgun Gothic" w:hAnsi="Malgun Gothic"/>
            <w:color w:val="5F497A" w:themeColor="accent4" w:themeShade="BF"/>
            <w:sz w:val="18"/>
            <w:szCs w:val="18"/>
          </w:rPr>
          <w:fldChar w:fldCharType="begin"/>
        </w:r>
        <w:r w:rsidRPr="004E3542">
          <w:rPr>
            <w:rFonts w:ascii="Malgun Gothic" w:eastAsia="Malgun Gothic" w:hAnsi="Malgun Gothic"/>
            <w:color w:val="5F497A" w:themeColor="accent4" w:themeShade="BF"/>
            <w:sz w:val="18"/>
            <w:szCs w:val="18"/>
          </w:rPr>
          <w:instrText xml:space="preserve"> PAGE </w:instrText>
        </w:r>
        <w:r w:rsidRPr="004E3542">
          <w:rPr>
            <w:rFonts w:ascii="Malgun Gothic" w:eastAsia="Malgun Gothic" w:hAnsi="Malgun Gothic"/>
            <w:color w:val="5F497A" w:themeColor="accent4" w:themeShade="BF"/>
            <w:sz w:val="18"/>
            <w:szCs w:val="18"/>
          </w:rPr>
          <w:fldChar w:fldCharType="separate"/>
        </w:r>
        <w:r w:rsidRPr="004E3542">
          <w:rPr>
            <w:rFonts w:ascii="Malgun Gothic" w:eastAsia="Malgun Gothic" w:hAnsi="Malgun Gothic"/>
            <w:color w:val="5F497A" w:themeColor="accent4" w:themeShade="BF"/>
            <w:sz w:val="18"/>
            <w:szCs w:val="18"/>
          </w:rPr>
          <w:t>2</w:t>
        </w:r>
        <w:r w:rsidRPr="004E3542">
          <w:rPr>
            <w:rFonts w:ascii="Malgun Gothic" w:eastAsia="Malgun Gothic" w:hAnsi="Malgun Gothic"/>
            <w:noProof/>
            <w:color w:val="5F497A" w:themeColor="accent4" w:themeShade="BF"/>
            <w:sz w:val="18"/>
            <w:szCs w:val="18"/>
          </w:rPr>
          <w:fldChar w:fldCharType="end"/>
        </w:r>
      </w:p>
      <w:p w14:paraId="0193C638" w14:textId="0AA6992B" w:rsidR="00E21134" w:rsidRDefault="006C383D" w:rsidP="009C3204">
        <w:pPr>
          <w:pStyle w:val="Alatunniste"/>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30BFF" w14:textId="3C6FEAC3" w:rsidR="004E3542" w:rsidRDefault="004E3542">
    <w:pPr>
      <w:pStyle w:val="Alatunniste"/>
    </w:pPr>
    <w:r w:rsidRPr="0044320C">
      <w:rPr>
        <w:noProof/>
      </w:rPr>
      <w:drawing>
        <wp:inline distT="0" distB="0" distL="0" distR="0" wp14:anchorId="2C8E0C5D" wp14:editId="607D173C">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E21134" w:rsidRDefault="00E21134" w:rsidP="009C3204">
    <w:pPr>
      <w:pStyle w:val="Alatunniste"/>
    </w:pPr>
  </w:p>
  <w:p w14:paraId="12A2E9C4" w14:textId="77777777" w:rsidR="00E21134" w:rsidRDefault="00E21134" w:rsidP="009C320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EAE9E" w14:textId="77777777" w:rsidR="006C383D" w:rsidRDefault="006C383D" w:rsidP="009C3204">
      <w:r>
        <w:separator/>
      </w:r>
    </w:p>
  </w:footnote>
  <w:footnote w:type="continuationSeparator" w:id="0">
    <w:p w14:paraId="6964383C" w14:textId="77777777" w:rsidR="006C383D" w:rsidRDefault="006C383D"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BB7C38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D60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TOP5laki24fi"/>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3A300C5"/>
    <w:multiLevelType w:val="multilevel"/>
    <w:tmpl w:val="1FF45F4C"/>
    <w:styleLink w:val="List0"/>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13"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FE53A8C"/>
    <w:multiLevelType w:val="multilevel"/>
    <w:tmpl w:val="88B4E670"/>
    <w:lvl w:ilvl="0">
      <w:start w:val="1"/>
      <w:numFmt w:val="decimal"/>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67B7472"/>
    <w:multiLevelType w:val="multilevel"/>
    <w:tmpl w:val="1F963456"/>
    <w:numStyleLink w:val="Letterstyle"/>
  </w:abstractNum>
  <w:abstractNum w:abstractNumId="17"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9" w15:restartNumberingAfterBreak="0">
    <w:nsid w:val="317D3DC2"/>
    <w:multiLevelType w:val="multilevel"/>
    <w:tmpl w:val="598A7920"/>
    <w:styleLink w:val="Luettelo21"/>
    <w:lvl w:ilvl="0">
      <w:start w:val="1"/>
      <w:numFmt w:val="decimal"/>
      <w:lvlText w:val="%1."/>
      <w:lvlJc w:val="left"/>
      <w:pPr>
        <w:tabs>
          <w:tab w:val="num" w:pos="1260"/>
        </w:tabs>
        <w:ind w:left="1260" w:hanging="360"/>
      </w:pPr>
      <w:rPr>
        <w:rFonts w:ascii="Helvetica" w:eastAsia="Helvetica" w:hAnsi="Helvetica" w:cs="Helvetica"/>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0"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530E756A"/>
    <w:multiLevelType w:val="multilevel"/>
    <w:tmpl w:val="88B4E670"/>
    <w:numStyleLink w:val="Numberstyle"/>
  </w:abstractNum>
  <w:abstractNum w:abstractNumId="24"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5" w15:restartNumberingAfterBreak="0">
    <w:nsid w:val="672D0719"/>
    <w:multiLevelType w:val="multilevel"/>
    <w:tmpl w:val="1FF45F4C"/>
    <w:lvl w:ilvl="0">
      <w:start w:val="1"/>
      <w:numFmt w:val="decimal"/>
      <w:lvlText w:val="%1."/>
      <w:lvlJc w:val="left"/>
      <w:rPr>
        <w:rFonts w:ascii="Garamond" w:hAnsi="Garamond" w:cs="Helvetica"/>
        <w:b/>
        <w:bCs w:val="0"/>
        <w:color w:val="000000"/>
        <w:position w:val="0"/>
        <w:u w:color="000000"/>
      </w:rPr>
    </w:lvl>
    <w:lvl w:ilvl="1">
      <w:start w:val="1"/>
      <w:numFmt w:val="lowerLetter"/>
      <w:lvlText w:val="%2."/>
      <w:lvlJc w:val="left"/>
      <w:rPr>
        <w:rFonts w:ascii="Helvetica" w:eastAsia="Helvetica" w:hAnsi="Helvetica" w:cs="Helvetica"/>
        <w:b/>
        <w:bCs/>
        <w:color w:val="000000"/>
        <w:position w:val="0"/>
        <w:u w:color="000000"/>
      </w:rPr>
    </w:lvl>
    <w:lvl w:ilvl="2">
      <w:start w:val="1"/>
      <w:numFmt w:val="lowerRoman"/>
      <w:lvlText w:val="%3."/>
      <w:lvlJc w:val="left"/>
      <w:rPr>
        <w:rFonts w:ascii="Helvetica" w:eastAsia="Helvetica" w:hAnsi="Helvetica" w:cs="Helvetica"/>
        <w:b/>
        <w:bCs/>
        <w:color w:val="000000"/>
        <w:position w:val="0"/>
        <w:u w:color="000000"/>
      </w:rPr>
    </w:lvl>
    <w:lvl w:ilvl="3">
      <w:start w:val="1"/>
      <w:numFmt w:val="decimal"/>
      <w:lvlText w:val="%4."/>
      <w:lvlJc w:val="left"/>
      <w:rPr>
        <w:rFonts w:ascii="Helvetica" w:eastAsia="Helvetica" w:hAnsi="Helvetica" w:cs="Helvetica"/>
        <w:b/>
        <w:bCs/>
        <w:color w:val="000000"/>
        <w:position w:val="0"/>
        <w:u w:color="000000"/>
      </w:rPr>
    </w:lvl>
    <w:lvl w:ilvl="4">
      <w:start w:val="1"/>
      <w:numFmt w:val="lowerLetter"/>
      <w:lvlText w:val="%5."/>
      <w:lvlJc w:val="left"/>
      <w:rPr>
        <w:rFonts w:ascii="Helvetica" w:eastAsia="Helvetica" w:hAnsi="Helvetica" w:cs="Helvetica"/>
        <w:b/>
        <w:bCs/>
        <w:color w:val="000000"/>
        <w:position w:val="0"/>
        <w:u w:color="000000"/>
      </w:rPr>
    </w:lvl>
    <w:lvl w:ilvl="5">
      <w:start w:val="1"/>
      <w:numFmt w:val="lowerRoman"/>
      <w:lvlText w:val="%6."/>
      <w:lvlJc w:val="left"/>
      <w:rPr>
        <w:rFonts w:ascii="Helvetica" w:eastAsia="Helvetica" w:hAnsi="Helvetica" w:cs="Helvetica"/>
        <w:b/>
        <w:bCs/>
        <w:color w:val="000000"/>
        <w:position w:val="0"/>
        <w:u w:color="000000"/>
      </w:rPr>
    </w:lvl>
    <w:lvl w:ilvl="6">
      <w:start w:val="1"/>
      <w:numFmt w:val="decimal"/>
      <w:lvlText w:val="%7."/>
      <w:lvlJc w:val="left"/>
      <w:rPr>
        <w:rFonts w:ascii="Helvetica" w:eastAsia="Helvetica" w:hAnsi="Helvetica" w:cs="Helvetica"/>
        <w:b/>
        <w:bCs/>
        <w:color w:val="000000"/>
        <w:position w:val="0"/>
        <w:u w:color="000000"/>
      </w:rPr>
    </w:lvl>
    <w:lvl w:ilvl="7">
      <w:start w:val="1"/>
      <w:numFmt w:val="lowerLetter"/>
      <w:lvlText w:val="%8."/>
      <w:lvlJc w:val="left"/>
      <w:rPr>
        <w:rFonts w:ascii="Helvetica" w:eastAsia="Helvetica" w:hAnsi="Helvetica" w:cs="Helvetica"/>
        <w:b/>
        <w:bCs/>
        <w:color w:val="000000"/>
        <w:position w:val="0"/>
        <w:u w:color="000000"/>
      </w:rPr>
    </w:lvl>
    <w:lvl w:ilvl="8">
      <w:start w:val="1"/>
      <w:numFmt w:val="lowerRoman"/>
      <w:lvlText w:val="%9."/>
      <w:lvlJc w:val="left"/>
      <w:rPr>
        <w:rFonts w:ascii="Helvetica" w:eastAsia="Helvetica" w:hAnsi="Helvetica" w:cs="Helvetica"/>
        <w:b/>
        <w:bCs/>
        <w:color w:val="000000"/>
        <w:position w:val="0"/>
        <w:u w:color="000000"/>
      </w:rPr>
    </w:lvl>
  </w:abstractNum>
  <w:abstractNum w:abstractNumId="26" w15:restartNumberingAfterBreak="0">
    <w:nsid w:val="6E4D4E60"/>
    <w:multiLevelType w:val="multilevel"/>
    <w:tmpl w:val="5DD42ADA"/>
    <w:lvl w:ilvl="0">
      <w:start w:val="1"/>
      <w:numFmt w:val="decimal"/>
      <w:lvlText w:val="%1."/>
      <w:lvlJc w:val="left"/>
      <w:pPr>
        <w:tabs>
          <w:tab w:val="num" w:pos="1260"/>
        </w:tabs>
        <w:ind w:left="1260" w:hanging="360"/>
      </w:pPr>
      <w:rPr>
        <w:rFonts w:ascii="Garamond" w:eastAsia="Helvetica" w:hAnsi="Garamond" w:cs="Helvetica" w:hint="default"/>
        <w:position w:val="0"/>
        <w:sz w:val="22"/>
        <w:szCs w:val="22"/>
      </w:rPr>
    </w:lvl>
    <w:lvl w:ilvl="1">
      <w:start w:val="1"/>
      <w:numFmt w:val="decimal"/>
      <w:lvlText w:val="%1.%2."/>
      <w:lvlJc w:val="left"/>
      <w:pPr>
        <w:tabs>
          <w:tab w:val="num" w:pos="1656"/>
        </w:tabs>
        <w:ind w:left="1656" w:hanging="396"/>
      </w:pPr>
      <w:rPr>
        <w:rFonts w:ascii="Helvetica" w:eastAsia="Helvetica" w:hAnsi="Helvetica" w:cs="Helvetica"/>
        <w:position w:val="0"/>
        <w:sz w:val="22"/>
        <w:szCs w:val="22"/>
      </w:rPr>
    </w:lvl>
    <w:lvl w:ilvl="2">
      <w:start w:val="1"/>
      <w:numFmt w:val="decimal"/>
      <w:lvlText w:val="%1.%2.%3."/>
      <w:lvlJc w:val="left"/>
      <w:pPr>
        <w:tabs>
          <w:tab w:val="num" w:pos="2082"/>
        </w:tabs>
        <w:ind w:left="2082" w:hanging="462"/>
      </w:pPr>
      <w:rPr>
        <w:rFonts w:ascii="Helvetica" w:eastAsia="Helvetica" w:hAnsi="Helvetica" w:cs="Helvetica"/>
        <w:position w:val="0"/>
        <w:sz w:val="22"/>
        <w:szCs w:val="22"/>
      </w:rPr>
    </w:lvl>
    <w:lvl w:ilvl="3">
      <w:start w:val="1"/>
      <w:numFmt w:val="decimal"/>
      <w:lvlText w:val="%1.%2.%3.%4."/>
      <w:lvlJc w:val="left"/>
      <w:pPr>
        <w:tabs>
          <w:tab w:val="num" w:pos="2574"/>
        </w:tabs>
        <w:ind w:left="2574" w:hanging="594"/>
      </w:pPr>
      <w:rPr>
        <w:rFonts w:ascii="Helvetica" w:eastAsia="Helvetica" w:hAnsi="Helvetica" w:cs="Helvetica"/>
        <w:position w:val="0"/>
        <w:sz w:val="22"/>
        <w:szCs w:val="22"/>
      </w:rPr>
    </w:lvl>
    <w:lvl w:ilvl="4">
      <w:start w:val="1"/>
      <w:numFmt w:val="decimal"/>
      <w:lvlText w:val="%1.%2.%3.%4.%5."/>
      <w:lvlJc w:val="left"/>
      <w:pPr>
        <w:tabs>
          <w:tab w:val="num" w:pos="3066"/>
        </w:tabs>
        <w:ind w:left="3066" w:hanging="726"/>
      </w:pPr>
      <w:rPr>
        <w:rFonts w:ascii="Helvetica" w:eastAsia="Helvetica" w:hAnsi="Helvetica" w:cs="Helvetica"/>
        <w:position w:val="0"/>
        <w:sz w:val="22"/>
        <w:szCs w:val="22"/>
      </w:rPr>
    </w:lvl>
    <w:lvl w:ilvl="5">
      <w:start w:val="1"/>
      <w:numFmt w:val="decimal"/>
      <w:lvlText w:val="%1.%2.%3.%4.%5.%6."/>
      <w:lvlJc w:val="left"/>
      <w:pPr>
        <w:tabs>
          <w:tab w:val="num" w:pos="3558"/>
        </w:tabs>
        <w:ind w:left="3558" w:hanging="858"/>
      </w:pPr>
      <w:rPr>
        <w:rFonts w:ascii="Helvetica" w:eastAsia="Helvetica" w:hAnsi="Helvetica" w:cs="Helvetica"/>
        <w:position w:val="0"/>
        <w:sz w:val="22"/>
        <w:szCs w:val="22"/>
      </w:rPr>
    </w:lvl>
    <w:lvl w:ilvl="6">
      <w:start w:val="1"/>
      <w:numFmt w:val="decimal"/>
      <w:lvlText w:val="%1.%2.%3.%4.%5.%6.%7."/>
      <w:lvlJc w:val="left"/>
      <w:pPr>
        <w:tabs>
          <w:tab w:val="num" w:pos="4050"/>
        </w:tabs>
        <w:ind w:left="4050" w:hanging="990"/>
      </w:pPr>
      <w:rPr>
        <w:rFonts w:ascii="Helvetica" w:eastAsia="Helvetica" w:hAnsi="Helvetica" w:cs="Helvetica"/>
        <w:position w:val="0"/>
        <w:sz w:val="22"/>
        <w:szCs w:val="22"/>
      </w:rPr>
    </w:lvl>
    <w:lvl w:ilvl="7">
      <w:start w:val="1"/>
      <w:numFmt w:val="decimal"/>
      <w:lvlText w:val="%1.%2.%3.%4.%5.%6.%7.%8."/>
      <w:lvlJc w:val="left"/>
      <w:pPr>
        <w:tabs>
          <w:tab w:val="num" w:pos="4542"/>
        </w:tabs>
        <w:ind w:left="4542" w:hanging="1122"/>
      </w:pPr>
      <w:rPr>
        <w:rFonts w:ascii="Helvetica" w:eastAsia="Helvetica" w:hAnsi="Helvetica" w:cs="Helvetica"/>
        <w:position w:val="0"/>
        <w:sz w:val="22"/>
        <w:szCs w:val="22"/>
      </w:rPr>
    </w:lvl>
    <w:lvl w:ilvl="8">
      <w:start w:val="1"/>
      <w:numFmt w:val="decimal"/>
      <w:lvlText w:val="%1.%2.%3.%4.%5.%6.%7.%8.%9."/>
      <w:lvlJc w:val="left"/>
      <w:pPr>
        <w:tabs>
          <w:tab w:val="num" w:pos="5100"/>
        </w:tabs>
        <w:ind w:left="5100" w:hanging="1320"/>
      </w:pPr>
      <w:rPr>
        <w:rFonts w:ascii="Helvetica" w:eastAsia="Helvetica" w:hAnsi="Helvetica" w:cs="Helvetica"/>
        <w:position w:val="0"/>
        <w:sz w:val="22"/>
        <w:szCs w:val="22"/>
      </w:rPr>
    </w:lvl>
  </w:abstractNum>
  <w:abstractNum w:abstractNumId="27"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21"/>
  </w:num>
  <w:num w:numId="3">
    <w:abstractNumId w:val="10"/>
  </w:num>
  <w:num w:numId="4">
    <w:abstractNumId w:val="20"/>
  </w:num>
  <w:num w:numId="5">
    <w:abstractNumId w:val="9"/>
  </w:num>
  <w:num w:numId="6">
    <w:abstractNumId w:val="22"/>
  </w:num>
  <w:num w:numId="7">
    <w:abstractNumId w:val="14"/>
  </w:num>
  <w:num w:numId="8">
    <w:abstractNumId w:val="6"/>
  </w:num>
  <w:num w:numId="9">
    <w:abstractNumId w:val="7"/>
  </w:num>
  <w:num w:numId="10">
    <w:abstractNumId w:val="18"/>
  </w:num>
  <w:num w:numId="11">
    <w:abstractNumId w:val="23"/>
    <w:lvlOverride w:ilvl="0">
      <w:lvl w:ilvl="0">
        <w:start w:val="1"/>
        <w:numFmt w:val="decimal"/>
        <w:pStyle w:val="TOP5laki24fi"/>
        <w:lvlText w:val="%1."/>
        <w:lvlJc w:val="left"/>
        <w:pPr>
          <w:ind w:left="1134"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6"/>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7"/>
  </w:num>
  <w:num w:numId="14">
    <w:abstractNumId w:val="8"/>
  </w:num>
  <w:num w:numId="15">
    <w:abstractNumId w:val="5"/>
  </w:num>
  <w:num w:numId="16">
    <w:abstractNumId w:val="4"/>
  </w:num>
  <w:num w:numId="17">
    <w:abstractNumId w:val="3"/>
  </w:num>
  <w:num w:numId="18">
    <w:abstractNumId w:val="0"/>
  </w:num>
  <w:num w:numId="19">
    <w:abstractNumId w:val="17"/>
  </w:num>
  <w:num w:numId="20">
    <w:abstractNumId w:val="13"/>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3"/>
    <w:lvlOverride w:ilvl="0">
      <w:lvl w:ilvl="0">
        <w:start w:val="1"/>
        <w:numFmt w:val="decimal"/>
        <w:pStyle w:val="TOP5laki24fi"/>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3"/>
    <w:lvlOverride w:ilvl="0">
      <w:startOverride w:val="1"/>
      <w:lvl w:ilvl="0">
        <w:start w:val="1"/>
        <w:numFmt w:val="decimal"/>
        <w:pStyle w:val="TOP5laki24fi"/>
        <w:lvlText w:val="%1."/>
        <w:lvlJc w:val="left"/>
        <w:pPr>
          <w:ind w:left="1134" w:hanging="1134"/>
        </w:pPr>
        <w:rPr>
          <w:rFonts w:hint="default"/>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3">
    <w:abstractNumId w:val="1"/>
  </w:num>
  <w:num w:numId="24">
    <w:abstractNumId w:val="2"/>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 w:ilvl="0">
        <w:start w:val="1"/>
        <w:numFmt w:val="decimal"/>
        <w:lvlText w:val="%1."/>
        <w:lvlJc w:val="left"/>
        <w:pPr>
          <w:ind w:left="360"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2"/>
  </w:num>
  <w:num w:numId="33">
    <w:abstractNumId w:val="25"/>
  </w:num>
  <w:num w:numId="34">
    <w:abstractNumId w:val="26"/>
  </w:num>
  <w:num w:numId="35">
    <w:abstractNumId w:val="19"/>
    <w:lvlOverride w:ilvl="0">
      <w:lvl w:ilvl="0">
        <w:start w:val="1"/>
        <w:numFmt w:val="decimal"/>
        <w:lvlText w:val="%1."/>
        <w:lvlJc w:val="left"/>
        <w:pPr>
          <w:tabs>
            <w:tab w:val="num" w:pos="1260"/>
          </w:tabs>
          <w:ind w:left="1260" w:hanging="360"/>
        </w:pPr>
        <w:rPr>
          <w:rFonts w:ascii="Garamond" w:eastAsia="Helvetica" w:hAnsi="Garamond" w:cs="Helvetica" w:hint="default"/>
          <w:position w:val="0"/>
          <w:sz w:val="24"/>
          <w:szCs w:val="24"/>
        </w:rPr>
      </w:lvl>
    </w:lvlOverride>
  </w:num>
  <w:num w:numId="36">
    <w:abstractNumId w:val="19"/>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 w:ilvl="0">
        <w:start w:val="1"/>
        <w:numFmt w:val="decimal"/>
        <w:pStyle w:val="TOP5laki24fi"/>
        <w:lvlText w:val="%1."/>
        <w:lvlJc w:val="left"/>
        <w:pPr>
          <w:ind w:left="1134" w:hanging="1134"/>
        </w:pPr>
        <w:rPr>
          <w:rFonts w:hint="default"/>
          <w:b w:val="0"/>
          <w:bCs w:val="0"/>
        </w:rPr>
      </w:lvl>
    </w:lvlOverride>
    <w:lvlOverride w:ilvl="1">
      <w:startOverride w:val="1"/>
      <w:lvl w:ilvl="1">
        <w:start w:val="1"/>
        <w:numFmt w:val="none"/>
        <w:lvlText w:val=""/>
        <w:lvlJc w:val="left"/>
        <w:pPr>
          <w:ind w:left="0" w:firstLine="0"/>
        </w:pPr>
        <w:rPr>
          <w:rFonts w:hint="default"/>
        </w:rPr>
      </w:lvl>
    </w:lvlOverride>
    <w:lvlOverride w:ilvl="2">
      <w:startOverride w:val="1"/>
      <w:lvl w:ilvl="2">
        <w:start w:val="1"/>
        <w:numFmt w:val="none"/>
        <w:lvlText w:val=""/>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removePersonalInformation/>
  <w:removeDateAndTime/>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0"/>
  <w:autoHyphenation/>
  <w:hyphenationZone w:val="425"/>
  <w:clickAndTypeStyle w:val="Leiptekst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TRUE"/>
    <w:docVar w:name="ShowScreenCheckBox" w:val="TRUE"/>
  </w:docVars>
  <w:rsids>
    <w:rsidRoot w:val="009B74E3"/>
    <w:rsid w:val="0000050D"/>
    <w:rsid w:val="0000205F"/>
    <w:rsid w:val="000025A5"/>
    <w:rsid w:val="00002BC9"/>
    <w:rsid w:val="00004876"/>
    <w:rsid w:val="00006A5C"/>
    <w:rsid w:val="00006EE5"/>
    <w:rsid w:val="00007AF3"/>
    <w:rsid w:val="00011798"/>
    <w:rsid w:val="0001676B"/>
    <w:rsid w:val="000201BA"/>
    <w:rsid w:val="000202FC"/>
    <w:rsid w:val="00021CEB"/>
    <w:rsid w:val="0002200B"/>
    <w:rsid w:val="00024AC6"/>
    <w:rsid w:val="00024DCD"/>
    <w:rsid w:val="00024EC5"/>
    <w:rsid w:val="00025BEC"/>
    <w:rsid w:val="00026C89"/>
    <w:rsid w:val="00030F88"/>
    <w:rsid w:val="0003136B"/>
    <w:rsid w:val="0003172F"/>
    <w:rsid w:val="00032F49"/>
    <w:rsid w:val="00032FE6"/>
    <w:rsid w:val="000339B9"/>
    <w:rsid w:val="00033C05"/>
    <w:rsid w:val="00035C16"/>
    <w:rsid w:val="00036571"/>
    <w:rsid w:val="0004243F"/>
    <w:rsid w:val="00042702"/>
    <w:rsid w:val="00042B32"/>
    <w:rsid w:val="00042DA7"/>
    <w:rsid w:val="00043AC0"/>
    <w:rsid w:val="000442F3"/>
    <w:rsid w:val="00044C6F"/>
    <w:rsid w:val="00045181"/>
    <w:rsid w:val="00046A47"/>
    <w:rsid w:val="00050F89"/>
    <w:rsid w:val="00052053"/>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0C8"/>
    <w:rsid w:val="000F722D"/>
    <w:rsid w:val="0010063C"/>
    <w:rsid w:val="00100923"/>
    <w:rsid w:val="0010152C"/>
    <w:rsid w:val="00101DA7"/>
    <w:rsid w:val="00103D1B"/>
    <w:rsid w:val="001046C9"/>
    <w:rsid w:val="001053F8"/>
    <w:rsid w:val="00105462"/>
    <w:rsid w:val="00105A97"/>
    <w:rsid w:val="0010618C"/>
    <w:rsid w:val="00106C77"/>
    <w:rsid w:val="00111BE7"/>
    <w:rsid w:val="001134DD"/>
    <w:rsid w:val="0011496E"/>
    <w:rsid w:val="0011649F"/>
    <w:rsid w:val="001222B5"/>
    <w:rsid w:val="00125420"/>
    <w:rsid w:val="00126C7D"/>
    <w:rsid w:val="001303AE"/>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ECC"/>
    <w:rsid w:val="001A7272"/>
    <w:rsid w:val="001A7DBB"/>
    <w:rsid w:val="001B206D"/>
    <w:rsid w:val="001B2C48"/>
    <w:rsid w:val="001B4530"/>
    <w:rsid w:val="001B484B"/>
    <w:rsid w:val="001B4B85"/>
    <w:rsid w:val="001B6BE0"/>
    <w:rsid w:val="001B743F"/>
    <w:rsid w:val="001B7D03"/>
    <w:rsid w:val="001C0205"/>
    <w:rsid w:val="001C1042"/>
    <w:rsid w:val="001C1DD1"/>
    <w:rsid w:val="001C20E8"/>
    <w:rsid w:val="001C2B18"/>
    <w:rsid w:val="001C344F"/>
    <w:rsid w:val="001C3B49"/>
    <w:rsid w:val="001C5D90"/>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DE7"/>
    <w:rsid w:val="001F7EEE"/>
    <w:rsid w:val="002006BA"/>
    <w:rsid w:val="00201098"/>
    <w:rsid w:val="002033F9"/>
    <w:rsid w:val="002058D2"/>
    <w:rsid w:val="002062BC"/>
    <w:rsid w:val="00207720"/>
    <w:rsid w:val="002077CE"/>
    <w:rsid w:val="00210D10"/>
    <w:rsid w:val="0021169B"/>
    <w:rsid w:val="00213168"/>
    <w:rsid w:val="00214DC9"/>
    <w:rsid w:val="00215386"/>
    <w:rsid w:val="002154C8"/>
    <w:rsid w:val="00216A53"/>
    <w:rsid w:val="0021730C"/>
    <w:rsid w:val="00217A1D"/>
    <w:rsid w:val="0022083A"/>
    <w:rsid w:val="0022125A"/>
    <w:rsid w:val="00221910"/>
    <w:rsid w:val="00222B2D"/>
    <w:rsid w:val="00222F18"/>
    <w:rsid w:val="00223AA6"/>
    <w:rsid w:val="002261BB"/>
    <w:rsid w:val="00230648"/>
    <w:rsid w:val="00231522"/>
    <w:rsid w:val="0023456F"/>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4BFD"/>
    <w:rsid w:val="00295849"/>
    <w:rsid w:val="0029744C"/>
    <w:rsid w:val="002A216C"/>
    <w:rsid w:val="002A2B19"/>
    <w:rsid w:val="002A375B"/>
    <w:rsid w:val="002A4849"/>
    <w:rsid w:val="002B1085"/>
    <w:rsid w:val="002B397A"/>
    <w:rsid w:val="002B44CC"/>
    <w:rsid w:val="002B502C"/>
    <w:rsid w:val="002C028B"/>
    <w:rsid w:val="002C030E"/>
    <w:rsid w:val="002C0E3C"/>
    <w:rsid w:val="002C3EB1"/>
    <w:rsid w:val="002C65F1"/>
    <w:rsid w:val="002C6F43"/>
    <w:rsid w:val="002C7DBB"/>
    <w:rsid w:val="002D0C26"/>
    <w:rsid w:val="002D43AC"/>
    <w:rsid w:val="002D495C"/>
    <w:rsid w:val="002D4B6F"/>
    <w:rsid w:val="002D77B0"/>
    <w:rsid w:val="002E076C"/>
    <w:rsid w:val="002E094D"/>
    <w:rsid w:val="002E09FB"/>
    <w:rsid w:val="002E4D7F"/>
    <w:rsid w:val="002E64AF"/>
    <w:rsid w:val="002E756B"/>
    <w:rsid w:val="002E7CBE"/>
    <w:rsid w:val="002F0196"/>
    <w:rsid w:val="002F3646"/>
    <w:rsid w:val="002F66AF"/>
    <w:rsid w:val="002F7073"/>
    <w:rsid w:val="00301A1C"/>
    <w:rsid w:val="00301F7D"/>
    <w:rsid w:val="00302276"/>
    <w:rsid w:val="003029DB"/>
    <w:rsid w:val="00304494"/>
    <w:rsid w:val="00304ABC"/>
    <w:rsid w:val="00304E8C"/>
    <w:rsid w:val="00306066"/>
    <w:rsid w:val="00307099"/>
    <w:rsid w:val="00307328"/>
    <w:rsid w:val="0031016B"/>
    <w:rsid w:val="0031050F"/>
    <w:rsid w:val="00311E47"/>
    <w:rsid w:val="00311FEF"/>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19FA"/>
    <w:rsid w:val="00392322"/>
    <w:rsid w:val="0039461B"/>
    <w:rsid w:val="00394AF3"/>
    <w:rsid w:val="00395F2D"/>
    <w:rsid w:val="0039687C"/>
    <w:rsid w:val="0039736A"/>
    <w:rsid w:val="003A0D03"/>
    <w:rsid w:val="003A0E13"/>
    <w:rsid w:val="003A11A7"/>
    <w:rsid w:val="003A4AEB"/>
    <w:rsid w:val="003A4F7F"/>
    <w:rsid w:val="003A53E4"/>
    <w:rsid w:val="003A5A5F"/>
    <w:rsid w:val="003A628A"/>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18C1"/>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2E79"/>
    <w:rsid w:val="004237C0"/>
    <w:rsid w:val="00423C3F"/>
    <w:rsid w:val="00423F72"/>
    <w:rsid w:val="004246CC"/>
    <w:rsid w:val="00425E0D"/>
    <w:rsid w:val="00426B26"/>
    <w:rsid w:val="004271C7"/>
    <w:rsid w:val="00427CEC"/>
    <w:rsid w:val="00430266"/>
    <w:rsid w:val="00430FA8"/>
    <w:rsid w:val="004314A9"/>
    <w:rsid w:val="004325BD"/>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59E1"/>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5C10"/>
    <w:rsid w:val="00496F48"/>
    <w:rsid w:val="004978B3"/>
    <w:rsid w:val="004A0264"/>
    <w:rsid w:val="004A21CC"/>
    <w:rsid w:val="004A3B4A"/>
    <w:rsid w:val="004A7162"/>
    <w:rsid w:val="004B1521"/>
    <w:rsid w:val="004B2470"/>
    <w:rsid w:val="004B30E4"/>
    <w:rsid w:val="004B510D"/>
    <w:rsid w:val="004B7A80"/>
    <w:rsid w:val="004B7ABE"/>
    <w:rsid w:val="004C3C25"/>
    <w:rsid w:val="004C71BD"/>
    <w:rsid w:val="004C7381"/>
    <w:rsid w:val="004D05B1"/>
    <w:rsid w:val="004D3A34"/>
    <w:rsid w:val="004D4484"/>
    <w:rsid w:val="004D561C"/>
    <w:rsid w:val="004D6727"/>
    <w:rsid w:val="004E0A72"/>
    <w:rsid w:val="004E1623"/>
    <w:rsid w:val="004E3542"/>
    <w:rsid w:val="004E3B5A"/>
    <w:rsid w:val="004E58F3"/>
    <w:rsid w:val="004E59BA"/>
    <w:rsid w:val="004E59D3"/>
    <w:rsid w:val="004E63DB"/>
    <w:rsid w:val="004E6E8D"/>
    <w:rsid w:val="004E778F"/>
    <w:rsid w:val="004F325C"/>
    <w:rsid w:val="004F3527"/>
    <w:rsid w:val="004F4B32"/>
    <w:rsid w:val="004F51B8"/>
    <w:rsid w:val="005022CB"/>
    <w:rsid w:val="0050457B"/>
    <w:rsid w:val="005074A7"/>
    <w:rsid w:val="0051142A"/>
    <w:rsid w:val="00511839"/>
    <w:rsid w:val="0051353E"/>
    <w:rsid w:val="0051466C"/>
    <w:rsid w:val="005146EA"/>
    <w:rsid w:val="00514CA1"/>
    <w:rsid w:val="00515DFA"/>
    <w:rsid w:val="00517CC8"/>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4EB"/>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805"/>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45EC"/>
    <w:rsid w:val="005F4E49"/>
    <w:rsid w:val="005F7659"/>
    <w:rsid w:val="006014B9"/>
    <w:rsid w:val="00602891"/>
    <w:rsid w:val="00603DF4"/>
    <w:rsid w:val="00605355"/>
    <w:rsid w:val="00605476"/>
    <w:rsid w:val="00605A56"/>
    <w:rsid w:val="006116F5"/>
    <w:rsid w:val="0061404E"/>
    <w:rsid w:val="00614175"/>
    <w:rsid w:val="006141B2"/>
    <w:rsid w:val="00614301"/>
    <w:rsid w:val="006214EB"/>
    <w:rsid w:val="006217D5"/>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76F"/>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383D"/>
    <w:rsid w:val="006C56A5"/>
    <w:rsid w:val="006C5B63"/>
    <w:rsid w:val="006C5EE5"/>
    <w:rsid w:val="006C6500"/>
    <w:rsid w:val="006C762C"/>
    <w:rsid w:val="006D0B4B"/>
    <w:rsid w:val="006D176D"/>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0787D"/>
    <w:rsid w:val="0071105C"/>
    <w:rsid w:val="007114A8"/>
    <w:rsid w:val="00711809"/>
    <w:rsid w:val="00712890"/>
    <w:rsid w:val="00713511"/>
    <w:rsid w:val="00713E5A"/>
    <w:rsid w:val="00714923"/>
    <w:rsid w:val="00714E8F"/>
    <w:rsid w:val="00717B8C"/>
    <w:rsid w:val="00717F1D"/>
    <w:rsid w:val="00720A71"/>
    <w:rsid w:val="00721836"/>
    <w:rsid w:val="00721BA9"/>
    <w:rsid w:val="00721E5C"/>
    <w:rsid w:val="007245FB"/>
    <w:rsid w:val="00724A4F"/>
    <w:rsid w:val="00724EFF"/>
    <w:rsid w:val="0072625C"/>
    <w:rsid w:val="00730D69"/>
    <w:rsid w:val="00731241"/>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1B44"/>
    <w:rsid w:val="007C1D27"/>
    <w:rsid w:val="007C3906"/>
    <w:rsid w:val="007C52EE"/>
    <w:rsid w:val="007C6451"/>
    <w:rsid w:val="007C6A0A"/>
    <w:rsid w:val="007D0E6C"/>
    <w:rsid w:val="007D2F82"/>
    <w:rsid w:val="007D44EE"/>
    <w:rsid w:val="007D4D1C"/>
    <w:rsid w:val="007D67DB"/>
    <w:rsid w:val="007D7496"/>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1C4E"/>
    <w:rsid w:val="00852176"/>
    <w:rsid w:val="00853431"/>
    <w:rsid w:val="00857DE4"/>
    <w:rsid w:val="0086075E"/>
    <w:rsid w:val="00860AE2"/>
    <w:rsid w:val="00860BB8"/>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2F0D"/>
    <w:rsid w:val="009334F4"/>
    <w:rsid w:val="00933763"/>
    <w:rsid w:val="0093393E"/>
    <w:rsid w:val="0093706B"/>
    <w:rsid w:val="00940727"/>
    <w:rsid w:val="009437B5"/>
    <w:rsid w:val="00950478"/>
    <w:rsid w:val="00950AEE"/>
    <w:rsid w:val="009511A4"/>
    <w:rsid w:val="00952D49"/>
    <w:rsid w:val="0095327E"/>
    <w:rsid w:val="00953783"/>
    <w:rsid w:val="00955B96"/>
    <w:rsid w:val="00965833"/>
    <w:rsid w:val="00965EDE"/>
    <w:rsid w:val="00966060"/>
    <w:rsid w:val="00967BE1"/>
    <w:rsid w:val="00967CA2"/>
    <w:rsid w:val="00972F50"/>
    <w:rsid w:val="009731F6"/>
    <w:rsid w:val="00975989"/>
    <w:rsid w:val="00975DFF"/>
    <w:rsid w:val="00977918"/>
    <w:rsid w:val="00981027"/>
    <w:rsid w:val="0098128C"/>
    <w:rsid w:val="00981B6C"/>
    <w:rsid w:val="00982268"/>
    <w:rsid w:val="0098278A"/>
    <w:rsid w:val="0098445B"/>
    <w:rsid w:val="009857E8"/>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63BC"/>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6D09"/>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7889"/>
    <w:rsid w:val="00AA7A42"/>
    <w:rsid w:val="00AB0C13"/>
    <w:rsid w:val="00AB1038"/>
    <w:rsid w:val="00AB3D35"/>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229B"/>
    <w:rsid w:val="00B039B5"/>
    <w:rsid w:val="00B04B03"/>
    <w:rsid w:val="00B05A50"/>
    <w:rsid w:val="00B102D2"/>
    <w:rsid w:val="00B10431"/>
    <w:rsid w:val="00B107F3"/>
    <w:rsid w:val="00B11BA5"/>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247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072C0"/>
    <w:rsid w:val="00C13BCB"/>
    <w:rsid w:val="00C1484F"/>
    <w:rsid w:val="00C15E20"/>
    <w:rsid w:val="00C217A7"/>
    <w:rsid w:val="00C2225E"/>
    <w:rsid w:val="00C25A3F"/>
    <w:rsid w:val="00C2764D"/>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486"/>
    <w:rsid w:val="00C51662"/>
    <w:rsid w:val="00C51687"/>
    <w:rsid w:val="00C529EC"/>
    <w:rsid w:val="00C529F5"/>
    <w:rsid w:val="00C533A2"/>
    <w:rsid w:val="00C53709"/>
    <w:rsid w:val="00C5450A"/>
    <w:rsid w:val="00C54B90"/>
    <w:rsid w:val="00C555F4"/>
    <w:rsid w:val="00C56269"/>
    <w:rsid w:val="00C60303"/>
    <w:rsid w:val="00C62A57"/>
    <w:rsid w:val="00C63546"/>
    <w:rsid w:val="00C66845"/>
    <w:rsid w:val="00C71D45"/>
    <w:rsid w:val="00C7232D"/>
    <w:rsid w:val="00C75E6B"/>
    <w:rsid w:val="00C81136"/>
    <w:rsid w:val="00C84403"/>
    <w:rsid w:val="00C8494C"/>
    <w:rsid w:val="00C851ED"/>
    <w:rsid w:val="00C85E1B"/>
    <w:rsid w:val="00C90222"/>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16AF"/>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51B3"/>
    <w:rsid w:val="00D55BEC"/>
    <w:rsid w:val="00D55BFA"/>
    <w:rsid w:val="00D56996"/>
    <w:rsid w:val="00D56F38"/>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224"/>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E028C"/>
    <w:rsid w:val="00DE03B0"/>
    <w:rsid w:val="00DE22D2"/>
    <w:rsid w:val="00DE3536"/>
    <w:rsid w:val="00DE363A"/>
    <w:rsid w:val="00DE37F3"/>
    <w:rsid w:val="00DE3D1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51BB"/>
    <w:rsid w:val="00E0616D"/>
    <w:rsid w:val="00E07BDC"/>
    <w:rsid w:val="00E11F36"/>
    <w:rsid w:val="00E132E9"/>
    <w:rsid w:val="00E172A4"/>
    <w:rsid w:val="00E17918"/>
    <w:rsid w:val="00E21134"/>
    <w:rsid w:val="00E23511"/>
    <w:rsid w:val="00E2393C"/>
    <w:rsid w:val="00E23947"/>
    <w:rsid w:val="00E2593D"/>
    <w:rsid w:val="00E27089"/>
    <w:rsid w:val="00E30783"/>
    <w:rsid w:val="00E30F34"/>
    <w:rsid w:val="00E30F46"/>
    <w:rsid w:val="00E31378"/>
    <w:rsid w:val="00E31ABD"/>
    <w:rsid w:val="00E33004"/>
    <w:rsid w:val="00E3395A"/>
    <w:rsid w:val="00E3422F"/>
    <w:rsid w:val="00E35726"/>
    <w:rsid w:val="00E35C20"/>
    <w:rsid w:val="00E35EB1"/>
    <w:rsid w:val="00E373D5"/>
    <w:rsid w:val="00E37444"/>
    <w:rsid w:val="00E37852"/>
    <w:rsid w:val="00E40063"/>
    <w:rsid w:val="00E40562"/>
    <w:rsid w:val="00E4130D"/>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CD"/>
    <w:rsid w:val="00EA47EA"/>
    <w:rsid w:val="00EA4A91"/>
    <w:rsid w:val="00EA63C6"/>
    <w:rsid w:val="00EA6B9B"/>
    <w:rsid w:val="00EA6DAE"/>
    <w:rsid w:val="00EA6FAF"/>
    <w:rsid w:val="00EB16CD"/>
    <w:rsid w:val="00EB3FC3"/>
    <w:rsid w:val="00EB4617"/>
    <w:rsid w:val="00EB61FA"/>
    <w:rsid w:val="00EC03E9"/>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3A65"/>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265"/>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2ECE"/>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Yläotsikko"/>
    <w:basedOn w:val="Normaali"/>
    <w:next w:val="Leipteksti"/>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1F6273"/>
    <w:rPr>
      <w:rFonts w:eastAsia="SimSun"/>
      <w:szCs w:val="24"/>
    </w:rPr>
  </w:style>
  <w:style w:type="character" w:customStyle="1" w:styleId="LeiptekstiChar">
    <w:name w:val="Leipäteksti Char"/>
    <w:aliases w:val="Body Text SJ Char"/>
    <w:basedOn w:val="Kappaleenoletusfontti"/>
    <w:link w:val="Leipteksti"/>
    <w:uiPriority w:val="1"/>
    <w:rsid w:val="001F6273"/>
    <w:rPr>
      <w:rFonts w:ascii="Malgun Gothic Semilight" w:eastAsia="SimSun" w:hAnsi="Malgun Gothic Semilight" w:cstheme="majorBidi"/>
      <w:szCs w:val="24"/>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rsid w:val="00C529EC"/>
    <w:rPr>
      <w:sz w:val="16"/>
      <w:szCs w:val="16"/>
    </w:rPr>
  </w:style>
  <w:style w:type="paragraph" w:styleId="Kommentinteksti">
    <w:name w:val="annotation text"/>
    <w:basedOn w:val="Leipteksti"/>
    <w:link w:val="KommentintekstiChar"/>
    <w:uiPriority w:val="99"/>
    <w:rsid w:val="00C529EC"/>
  </w:style>
  <w:style w:type="character" w:customStyle="1" w:styleId="KommentintekstiChar">
    <w:name w:val="Kommentin teksti Char"/>
    <w:basedOn w:val="Kappaleenoletusfontti"/>
    <w:link w:val="Kommentinteksti"/>
    <w:uiPriority w:val="99"/>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paragraph" w:customStyle="1" w:styleId="ListThirdLevel">
    <w:name w:val="List Third Level"/>
    <w:basedOn w:val="Leipteksti"/>
    <w:uiPriority w:val="99"/>
    <w:semiHidden/>
    <w:rsid w:val="00C529EC"/>
    <w:pPr>
      <w:ind w:left="0"/>
    </w:p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TOP5laki24fi">
    <w:name w:val="TOP5 laki24.fi"/>
    <w:basedOn w:val="Normaali"/>
    <w:uiPriority w:val="4"/>
    <w:qFormat/>
    <w:rsid w:val="0055418B"/>
    <w:pPr>
      <w:numPr>
        <w:numId w:val="11"/>
      </w:numPr>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9736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C2764D"/>
    <w:pPr>
      <w:keepLines/>
      <w:numPr>
        <w:numId w:val="0"/>
      </w:numPr>
      <w:spacing w:before="480" w:after="0"/>
      <w:outlineLvl w:val="9"/>
    </w:pPr>
    <w:rPr>
      <w:rFonts w:ascii="Malgun Gothic" w:eastAsia="Malgun Gothic" w:hAnsi="Malgun Gothic" w:cs="Times New Roman (Otsikot, muut"/>
      <w:bCs/>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paragraph" w:styleId="Viestinallekirjoitus">
    <w:name w:val="E-mail Signature"/>
    <w:basedOn w:val="Normaali"/>
    <w:link w:val="ViestinallekirjoitusChar"/>
    <w:uiPriority w:val="99"/>
    <w:semiHidden/>
    <w:rsid w:val="00311E47"/>
    <w:pPr>
      <w:spacing w:before="0" w:after="0" w:line="240" w:lineRule="auto"/>
    </w:pPr>
  </w:style>
  <w:style w:type="character" w:customStyle="1" w:styleId="ViestinallekirjoitusChar">
    <w:name w:val="Viestin allekirjoitus Char"/>
    <w:basedOn w:val="Kappaleenoletusfontti"/>
    <w:link w:val="Viestinallekirjoitus"/>
    <w:uiPriority w:val="99"/>
    <w:semiHidden/>
    <w:rsid w:val="00311E47"/>
    <w:rPr>
      <w:rFonts w:eastAsiaTheme="minorHAnsi" w:cstheme="majorBidi"/>
    </w:r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paragraph" w:styleId="Kirjekuorenpalautusosoite">
    <w:name w:val="envelope return"/>
    <w:basedOn w:val="Normaali"/>
    <w:uiPriority w:val="99"/>
    <w:semiHidden/>
    <w:rsid w:val="00311E47"/>
    <w:pPr>
      <w:spacing w:before="0" w:after="0" w:line="240" w:lineRule="auto"/>
    </w:pPr>
    <w:rPr>
      <w:rFonts w:asciiTheme="majorHAnsi" w:eastAsiaTheme="majorEastAsia" w:hAnsiTheme="majorHAnsi"/>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numbering" w:customStyle="1" w:styleId="List0">
    <w:name w:val="List 0"/>
    <w:basedOn w:val="Eiluetteloa"/>
    <w:rsid w:val="00052053"/>
    <w:pPr>
      <w:numPr>
        <w:numId w:val="32"/>
      </w:numPr>
    </w:p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99"/>
    <w:semiHidden/>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Laki24eisisennyst">
    <w:name w:val="Laki24_ei sisennystä"/>
    <w:basedOn w:val="Normaali"/>
    <w:uiPriority w:val="3"/>
    <w:qFormat/>
    <w:rsid w:val="00216A53"/>
    <w:pPr>
      <w:spacing w:line="240" w:lineRule="auto"/>
      <w:ind w:hanging="1134"/>
    </w:p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basedOn w:val="Normaalitaulukko"/>
    <w:uiPriority w:val="99"/>
    <w:rsid w:val="001747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numbering" w:customStyle="1" w:styleId="Luettelo21">
    <w:name w:val="Luettelo 21"/>
    <w:basedOn w:val="Eiluetteloa"/>
    <w:rsid w:val="00C555F4"/>
    <w:pPr>
      <w:numPr>
        <w:numId w:val="36"/>
      </w:numPr>
    </w:pPr>
  </w:style>
  <w:style w:type="character" w:customStyle="1" w:styleId="edit">
    <w:name w:val="edit"/>
    <w:basedOn w:val="Kappaleenoletusfontti"/>
    <w:rsid w:val="00860BB8"/>
    <w:rPr>
      <w:color w:val="000000"/>
      <w:bdr w:val="none" w:sz="0" w:space="0" w:color="auto" w:frame="1"/>
    </w:rPr>
  </w:style>
  <w:style w:type="table" w:styleId="Yksinkertainentaulukko1">
    <w:name w:val="Plain Table 1"/>
    <w:basedOn w:val="Normaalitaulukko"/>
    <w:uiPriority w:val="99"/>
    <w:rsid w:val="00397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3">
    <w:name w:val="Plain Table 3"/>
    <w:basedOn w:val="Normaalitaulukko"/>
    <w:uiPriority w:val="99"/>
    <w:rsid w:val="0039736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9736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78670572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1C53-4F42-934C-8FA9-17CE3A85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8291</Characters>
  <Application>Microsoft Office Word</Application>
  <DocSecurity>0</DocSecurity>
  <Lines>176</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9841</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2021-03-11T18:40:00Z</dcterms:created>
  <dcterms:modified xsi:type="dcterms:W3CDTF">2021-04-01T15:12:00Z</dcterms:modified>
  <cp:category/>
</cp:coreProperties>
</file>